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9D4" w:rsidRPr="00D04E83" w:rsidRDefault="000579D4" w:rsidP="000579D4">
      <w:pPr>
        <w:spacing w:after="0" w:line="240" w:lineRule="auto"/>
        <w:jc w:val="center"/>
        <w:rPr>
          <w:b/>
          <w:sz w:val="28"/>
          <w:szCs w:val="28"/>
          <w:u w:val="single"/>
        </w:rPr>
      </w:pPr>
      <w:r w:rsidRPr="00D04E83">
        <w:rPr>
          <w:b/>
          <w:sz w:val="28"/>
          <w:szCs w:val="28"/>
          <w:u w:val="single"/>
        </w:rPr>
        <w:t>Self-review:</w:t>
      </w:r>
    </w:p>
    <w:tbl>
      <w:tblPr>
        <w:tblW w:w="10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0"/>
        <w:gridCol w:w="850"/>
        <w:gridCol w:w="1560"/>
        <w:gridCol w:w="618"/>
      </w:tblGrid>
      <w:tr w:rsidR="000579D4" w:rsidRPr="00D04E83" w:rsidTr="005222DC">
        <w:trPr>
          <w:trHeight w:val="365"/>
        </w:trPr>
        <w:tc>
          <w:tcPr>
            <w:tcW w:w="7650" w:type="dxa"/>
            <w:shd w:val="clear" w:color="auto" w:fill="BFBFBF" w:themeFill="background1" w:themeFillShade="BF"/>
          </w:tcPr>
          <w:p w:rsidR="000579D4" w:rsidRPr="00D04E83" w:rsidRDefault="000579D4" w:rsidP="005222DC">
            <w:pPr>
              <w:spacing w:after="0" w:line="240" w:lineRule="auto"/>
              <w:jc w:val="center"/>
              <w:rPr>
                <w:rFonts w:cstheme="minorHAnsi"/>
                <w:b/>
                <w:sz w:val="26"/>
                <w:szCs w:val="26"/>
              </w:rPr>
            </w:pPr>
            <w:r w:rsidRPr="00D04E83">
              <w:rPr>
                <w:rFonts w:cstheme="minorHAnsi"/>
                <w:b/>
                <w:sz w:val="26"/>
                <w:szCs w:val="26"/>
              </w:rPr>
              <w:t>Essentials for a good exam performance:</w:t>
            </w:r>
          </w:p>
        </w:tc>
        <w:tc>
          <w:tcPr>
            <w:tcW w:w="850" w:type="dxa"/>
            <w:shd w:val="clear" w:color="auto" w:fill="BFBFBF" w:themeFill="background1" w:themeFillShade="BF"/>
          </w:tcPr>
          <w:p w:rsidR="000579D4" w:rsidRPr="00D04E83" w:rsidRDefault="000579D4" w:rsidP="005222DC">
            <w:pPr>
              <w:spacing w:after="0" w:line="240" w:lineRule="auto"/>
              <w:jc w:val="center"/>
              <w:rPr>
                <w:rFonts w:cstheme="minorHAnsi"/>
                <w:sz w:val="26"/>
                <w:szCs w:val="26"/>
              </w:rPr>
            </w:pPr>
            <w:r w:rsidRPr="00D04E83">
              <w:rPr>
                <w:rFonts w:cstheme="minorHAnsi"/>
                <w:sz w:val="26"/>
                <w:szCs w:val="26"/>
              </w:rPr>
              <w:t>Yes</w:t>
            </w:r>
          </w:p>
        </w:tc>
        <w:tc>
          <w:tcPr>
            <w:tcW w:w="1560" w:type="dxa"/>
            <w:shd w:val="clear" w:color="auto" w:fill="BFBFBF" w:themeFill="background1" w:themeFillShade="BF"/>
          </w:tcPr>
          <w:p w:rsidR="000579D4" w:rsidRPr="00D04E83" w:rsidRDefault="000579D4" w:rsidP="005222DC">
            <w:pPr>
              <w:spacing w:after="0" w:line="240" w:lineRule="auto"/>
              <w:jc w:val="center"/>
              <w:rPr>
                <w:rFonts w:cstheme="minorHAnsi"/>
                <w:sz w:val="26"/>
                <w:szCs w:val="26"/>
              </w:rPr>
            </w:pPr>
            <w:r w:rsidRPr="00D04E83">
              <w:rPr>
                <w:rFonts w:cstheme="minorHAnsi"/>
                <w:sz w:val="26"/>
                <w:szCs w:val="26"/>
              </w:rPr>
              <w:t>Maybe /attempted</w:t>
            </w:r>
          </w:p>
        </w:tc>
        <w:tc>
          <w:tcPr>
            <w:tcW w:w="618" w:type="dxa"/>
            <w:shd w:val="clear" w:color="auto" w:fill="BFBFBF" w:themeFill="background1" w:themeFillShade="BF"/>
          </w:tcPr>
          <w:p w:rsidR="000579D4" w:rsidRPr="00D04E83" w:rsidRDefault="000579D4" w:rsidP="005222DC">
            <w:pPr>
              <w:spacing w:after="0" w:line="240" w:lineRule="auto"/>
              <w:jc w:val="center"/>
              <w:rPr>
                <w:rFonts w:cstheme="minorHAnsi"/>
                <w:sz w:val="26"/>
                <w:szCs w:val="26"/>
              </w:rPr>
            </w:pPr>
            <w:r w:rsidRPr="00D04E83">
              <w:rPr>
                <w:rFonts w:cstheme="minorHAnsi"/>
                <w:sz w:val="26"/>
                <w:szCs w:val="26"/>
              </w:rPr>
              <w:t>No</w:t>
            </w:r>
          </w:p>
        </w:tc>
      </w:tr>
      <w:tr w:rsidR="000579D4" w:rsidRPr="00D04E83" w:rsidTr="005222DC">
        <w:trPr>
          <w:trHeight w:val="163"/>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 xml:space="preserve">Did I have an organised </w:t>
            </w:r>
            <w:r w:rsidRPr="00C07CF3">
              <w:rPr>
                <w:rFonts w:cstheme="minorHAnsi"/>
                <w:b/>
                <w:sz w:val="26"/>
                <w:szCs w:val="26"/>
              </w:rPr>
              <w:t>folder</w:t>
            </w:r>
            <w:r w:rsidRPr="00D04E83">
              <w:rPr>
                <w:rFonts w:cstheme="minorHAnsi"/>
                <w:sz w:val="26"/>
                <w:szCs w:val="26"/>
              </w:rPr>
              <w:t xml:space="preserve"> to </w:t>
            </w:r>
            <w:r>
              <w:rPr>
                <w:rFonts w:cstheme="minorHAnsi"/>
                <w:sz w:val="26"/>
                <w:szCs w:val="26"/>
              </w:rPr>
              <w:t>revise</w:t>
            </w:r>
            <w:r w:rsidRPr="00D04E83">
              <w:rPr>
                <w:rFonts w:cstheme="minorHAnsi"/>
                <w:sz w:val="26"/>
                <w:szCs w:val="26"/>
              </w:rPr>
              <w:t xml:space="preserve"> from? Did I know where all of my notes on this were?</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163"/>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 xml:space="preserve">Did I complete all of the </w:t>
            </w:r>
            <w:r w:rsidRPr="00C07CF3">
              <w:rPr>
                <w:rFonts w:cstheme="minorHAnsi"/>
                <w:b/>
                <w:sz w:val="26"/>
                <w:szCs w:val="26"/>
              </w:rPr>
              <w:t>homework</w:t>
            </w:r>
            <w:r w:rsidRPr="00D04E83">
              <w:rPr>
                <w:rFonts w:cstheme="minorHAnsi"/>
                <w:sz w:val="26"/>
                <w:szCs w:val="26"/>
              </w:rPr>
              <w:t xml:space="preserve"> in the lead up to this assessment?</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163"/>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 xml:space="preserve">Did I use the </w:t>
            </w:r>
            <w:r w:rsidRPr="00C07CF3">
              <w:rPr>
                <w:rFonts w:cstheme="minorHAnsi"/>
                <w:b/>
                <w:sz w:val="26"/>
                <w:szCs w:val="26"/>
              </w:rPr>
              <w:t>guidance</w:t>
            </w:r>
            <w:r w:rsidRPr="00D04E83">
              <w:rPr>
                <w:rFonts w:cstheme="minorHAnsi"/>
                <w:sz w:val="26"/>
                <w:szCs w:val="26"/>
              </w:rPr>
              <w:t xml:space="preserve"> given</w:t>
            </w:r>
            <w:r>
              <w:rPr>
                <w:rFonts w:cstheme="minorHAnsi"/>
                <w:sz w:val="26"/>
                <w:szCs w:val="26"/>
              </w:rPr>
              <w:t xml:space="preserve"> from the previous assessments?</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163"/>
        </w:trPr>
        <w:tc>
          <w:tcPr>
            <w:tcW w:w="7650" w:type="dxa"/>
          </w:tcPr>
          <w:p w:rsidR="000579D4" w:rsidRPr="00A2719A" w:rsidRDefault="000579D4" w:rsidP="000579D4">
            <w:pPr>
              <w:spacing w:after="0" w:line="240" w:lineRule="auto"/>
              <w:rPr>
                <w:rFonts w:cstheme="minorHAnsi"/>
                <w:sz w:val="26"/>
                <w:szCs w:val="26"/>
              </w:rPr>
            </w:pPr>
            <w:r>
              <w:rPr>
                <w:rFonts w:cstheme="minorHAnsi"/>
                <w:sz w:val="26"/>
                <w:szCs w:val="26"/>
              </w:rPr>
              <w:t>Am I doing/did I do</w:t>
            </w:r>
            <w:r w:rsidRPr="00D04E83">
              <w:rPr>
                <w:rFonts w:cstheme="minorHAnsi"/>
                <w:sz w:val="26"/>
                <w:szCs w:val="26"/>
              </w:rPr>
              <w:t xml:space="preserve"> additional </w:t>
            </w:r>
            <w:r w:rsidRPr="00C07CF3">
              <w:rPr>
                <w:rFonts w:cstheme="minorHAnsi"/>
                <w:b/>
                <w:sz w:val="26"/>
                <w:szCs w:val="26"/>
              </w:rPr>
              <w:t>wider reading</w:t>
            </w:r>
            <w:r w:rsidRPr="00D04E83">
              <w:rPr>
                <w:rFonts w:cstheme="minorHAnsi"/>
                <w:sz w:val="26"/>
                <w:szCs w:val="26"/>
              </w:rPr>
              <w:t xml:space="preserve"> as suggested</w:t>
            </w:r>
            <w:r>
              <w:rPr>
                <w:rFonts w:cstheme="minorHAnsi"/>
                <w:sz w:val="26"/>
                <w:szCs w:val="26"/>
              </w:rPr>
              <w:t>?</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163"/>
        </w:trPr>
        <w:tc>
          <w:tcPr>
            <w:tcW w:w="7650" w:type="dxa"/>
          </w:tcPr>
          <w:p w:rsidR="000579D4" w:rsidRPr="00D04E83" w:rsidRDefault="000579D4" w:rsidP="000579D4">
            <w:pPr>
              <w:spacing w:after="0" w:line="240" w:lineRule="auto"/>
              <w:rPr>
                <w:rFonts w:cstheme="minorHAnsi"/>
                <w:sz w:val="26"/>
                <w:szCs w:val="26"/>
              </w:rPr>
            </w:pPr>
            <w:r w:rsidRPr="00D04E83">
              <w:rPr>
                <w:rFonts w:cstheme="minorHAnsi"/>
                <w:sz w:val="26"/>
                <w:szCs w:val="26"/>
              </w:rPr>
              <w:t xml:space="preserve">Did I </w:t>
            </w:r>
            <w:r>
              <w:rPr>
                <w:rFonts w:cstheme="minorHAnsi"/>
                <w:sz w:val="26"/>
                <w:szCs w:val="26"/>
              </w:rPr>
              <w:t xml:space="preserve">pull together all of my notes, reading, feedback </w:t>
            </w:r>
            <w:proofErr w:type="spellStart"/>
            <w:r>
              <w:rPr>
                <w:rFonts w:cstheme="minorHAnsi"/>
                <w:sz w:val="26"/>
                <w:szCs w:val="26"/>
              </w:rPr>
              <w:t>etc</w:t>
            </w:r>
            <w:proofErr w:type="spellEnd"/>
            <w:r>
              <w:rPr>
                <w:rFonts w:cstheme="minorHAnsi"/>
                <w:sz w:val="26"/>
                <w:szCs w:val="26"/>
              </w:rPr>
              <w:t xml:space="preserve"> to revise?</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163"/>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 xml:space="preserve">Did I </w:t>
            </w:r>
            <w:r w:rsidRPr="00D04E83">
              <w:rPr>
                <w:rFonts w:cstheme="minorHAnsi"/>
                <w:b/>
                <w:sz w:val="26"/>
                <w:szCs w:val="26"/>
              </w:rPr>
              <w:t>read</w:t>
            </w:r>
            <w:r w:rsidRPr="00D04E83">
              <w:rPr>
                <w:rFonts w:cstheme="minorHAnsi"/>
                <w:sz w:val="26"/>
                <w:szCs w:val="26"/>
              </w:rPr>
              <w:t xml:space="preserve"> the question carefully and did I </w:t>
            </w:r>
            <w:r w:rsidRPr="00D04E83">
              <w:rPr>
                <w:rFonts w:cstheme="minorHAnsi"/>
                <w:b/>
                <w:sz w:val="26"/>
                <w:szCs w:val="26"/>
              </w:rPr>
              <w:t>respond</w:t>
            </w:r>
            <w:r w:rsidRPr="00D04E83">
              <w:rPr>
                <w:rFonts w:cstheme="minorHAnsi"/>
                <w:sz w:val="26"/>
                <w:szCs w:val="26"/>
              </w:rPr>
              <w:t xml:space="preserve"> precisely to the </w:t>
            </w:r>
            <w:r w:rsidRPr="00D04E83">
              <w:rPr>
                <w:rFonts w:cstheme="minorHAnsi"/>
                <w:b/>
                <w:sz w:val="26"/>
                <w:szCs w:val="26"/>
              </w:rPr>
              <w:t>topic focus</w:t>
            </w:r>
            <w:r w:rsidRPr="00D04E83">
              <w:rPr>
                <w:rFonts w:cstheme="minorHAnsi"/>
                <w:sz w:val="26"/>
                <w:szCs w:val="26"/>
              </w:rPr>
              <w:t xml:space="preserve"> (</w:t>
            </w:r>
            <w:r>
              <w:rPr>
                <w:rFonts w:cstheme="minorHAnsi"/>
                <w:sz w:val="26"/>
                <w:szCs w:val="26"/>
              </w:rPr>
              <w:t>worsening social and political position</w:t>
            </w:r>
            <w:r w:rsidRPr="00D04E83">
              <w:rPr>
                <w:rFonts w:cstheme="minorHAnsi"/>
                <w:sz w:val="26"/>
                <w:szCs w:val="26"/>
              </w:rPr>
              <w:t xml:space="preserve">) and </w:t>
            </w:r>
            <w:r w:rsidRPr="00D04E83">
              <w:rPr>
                <w:rFonts w:cstheme="minorHAnsi"/>
                <w:b/>
                <w:sz w:val="26"/>
                <w:szCs w:val="26"/>
              </w:rPr>
              <w:t xml:space="preserve">adjectival qualifier </w:t>
            </w:r>
            <w:r w:rsidRPr="00D04E83">
              <w:rPr>
                <w:rFonts w:cstheme="minorHAnsi"/>
                <w:sz w:val="26"/>
                <w:szCs w:val="26"/>
              </w:rPr>
              <w:t>(</w:t>
            </w:r>
            <w:r>
              <w:rPr>
                <w:rFonts w:cstheme="minorHAnsi"/>
                <w:sz w:val="26"/>
                <w:szCs w:val="26"/>
              </w:rPr>
              <w:t>responsible)</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163"/>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Did I give a clear judgement in my introduction in 1-2 sentences?</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163"/>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 xml:space="preserve">Did I </w:t>
            </w:r>
            <w:r w:rsidRPr="00D04E83">
              <w:rPr>
                <w:rFonts w:cstheme="minorHAnsi"/>
                <w:b/>
                <w:sz w:val="26"/>
                <w:szCs w:val="26"/>
              </w:rPr>
              <w:t>plan my overall judgement</w:t>
            </w:r>
            <w:r w:rsidRPr="00D04E83">
              <w:rPr>
                <w:rFonts w:cstheme="minorHAnsi"/>
                <w:sz w:val="26"/>
                <w:szCs w:val="26"/>
              </w:rPr>
              <w:t xml:space="preserve"> </w:t>
            </w:r>
            <w:r w:rsidRPr="00D04E83">
              <w:rPr>
                <w:rFonts w:cstheme="minorHAnsi"/>
                <w:i/>
                <w:sz w:val="26"/>
                <w:szCs w:val="26"/>
              </w:rPr>
              <w:t>before</w:t>
            </w:r>
            <w:r w:rsidRPr="00D04E83">
              <w:rPr>
                <w:rFonts w:cstheme="minorHAnsi"/>
                <w:sz w:val="26"/>
                <w:szCs w:val="26"/>
              </w:rPr>
              <w:t xml:space="preserve"> writing?</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404"/>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 xml:space="preserve">Did I </w:t>
            </w:r>
            <w:r w:rsidRPr="00D04E83">
              <w:rPr>
                <w:rFonts w:cstheme="minorHAnsi"/>
                <w:b/>
                <w:sz w:val="26"/>
                <w:szCs w:val="26"/>
              </w:rPr>
              <w:t xml:space="preserve">plan my structure </w:t>
            </w:r>
            <w:r w:rsidRPr="00D04E83">
              <w:rPr>
                <w:rFonts w:cstheme="minorHAnsi"/>
                <w:sz w:val="26"/>
                <w:szCs w:val="26"/>
              </w:rPr>
              <w:t xml:space="preserve">of paragraphs/points/factors </w:t>
            </w:r>
            <w:r w:rsidRPr="00D04E83">
              <w:rPr>
                <w:rFonts w:cstheme="minorHAnsi"/>
                <w:i/>
                <w:sz w:val="26"/>
                <w:szCs w:val="26"/>
              </w:rPr>
              <w:t>before</w:t>
            </w:r>
            <w:r w:rsidRPr="00D04E83">
              <w:rPr>
                <w:rFonts w:cstheme="minorHAnsi"/>
                <w:sz w:val="26"/>
                <w:szCs w:val="26"/>
              </w:rPr>
              <w:t xml:space="preserve"> writing to fit my planned overall judgement coherently, so my judgement runs throughout my essay?</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404"/>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Did I follow the suggested structure in each paragraph? (</w:t>
            </w:r>
            <w:r w:rsidRPr="00C07CF3">
              <w:rPr>
                <w:rFonts w:cstheme="minorHAnsi"/>
                <w:b/>
                <w:sz w:val="26"/>
                <w:szCs w:val="26"/>
              </w:rPr>
              <w:t>4 x PEEL</w:t>
            </w:r>
            <w:r>
              <w:rPr>
                <w:rFonts w:cstheme="minorHAnsi"/>
                <w:sz w:val="26"/>
                <w:szCs w:val="26"/>
              </w:rPr>
              <w:t>)</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155"/>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Did I use historical terminology in my answer</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88"/>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 xml:space="preserve">Did I give precise </w:t>
            </w:r>
            <w:r w:rsidRPr="00D04E83">
              <w:rPr>
                <w:rFonts w:cstheme="minorHAnsi"/>
                <w:b/>
                <w:sz w:val="26"/>
                <w:szCs w:val="26"/>
              </w:rPr>
              <w:t>points, reasons and factors</w:t>
            </w:r>
            <w:r w:rsidRPr="00D04E83">
              <w:rPr>
                <w:rFonts w:cstheme="minorHAnsi"/>
                <w:sz w:val="26"/>
                <w:szCs w:val="26"/>
              </w:rPr>
              <w:t xml:space="preserve"> at the start of each paragraph, rather than listing examples of telling the story?</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177"/>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 xml:space="preserve">Did I explore </w:t>
            </w:r>
            <w:r>
              <w:rPr>
                <w:rFonts w:cstheme="minorHAnsi"/>
                <w:sz w:val="26"/>
                <w:szCs w:val="26"/>
              </w:rPr>
              <w:t>3-</w:t>
            </w:r>
            <w:r w:rsidRPr="00C07CF3">
              <w:rPr>
                <w:rFonts w:cstheme="minorHAnsi"/>
                <w:b/>
                <w:sz w:val="26"/>
                <w:szCs w:val="26"/>
              </w:rPr>
              <w:t>4 factors</w:t>
            </w:r>
            <w:r>
              <w:rPr>
                <w:rFonts w:cstheme="minorHAnsi"/>
                <w:sz w:val="26"/>
                <w:szCs w:val="26"/>
              </w:rPr>
              <w:t xml:space="preserve"> in total?</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330"/>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 xml:space="preserve">Did I use appropriate </w:t>
            </w:r>
            <w:r w:rsidRPr="00D04E83">
              <w:rPr>
                <w:rFonts w:cstheme="minorHAnsi"/>
                <w:b/>
                <w:sz w:val="26"/>
                <w:szCs w:val="26"/>
              </w:rPr>
              <w:t>facts and figures</w:t>
            </w:r>
            <w:r w:rsidRPr="00D04E83">
              <w:rPr>
                <w:rFonts w:cstheme="minorHAnsi"/>
                <w:sz w:val="26"/>
                <w:szCs w:val="26"/>
              </w:rPr>
              <w:t xml:space="preserve"> to support my points?</w:t>
            </w:r>
            <w:r>
              <w:rPr>
                <w:rFonts w:cstheme="minorHAnsi"/>
                <w:sz w:val="26"/>
                <w:szCs w:val="26"/>
              </w:rPr>
              <w:t xml:space="preserve"> Were these </w:t>
            </w:r>
            <w:r w:rsidRPr="00C07CF3">
              <w:rPr>
                <w:rFonts w:cstheme="minorHAnsi"/>
                <w:b/>
                <w:sz w:val="26"/>
                <w:szCs w:val="26"/>
              </w:rPr>
              <w:t>well selected, relevant to my point and factually specific</w:t>
            </w:r>
            <w:r>
              <w:rPr>
                <w:rFonts w:cstheme="minorHAnsi"/>
                <w:sz w:val="26"/>
                <w:szCs w:val="26"/>
              </w:rPr>
              <w:t>?</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330"/>
        </w:trPr>
        <w:tc>
          <w:tcPr>
            <w:tcW w:w="7650" w:type="dxa"/>
          </w:tcPr>
          <w:p w:rsidR="000579D4" w:rsidRPr="00D04E83" w:rsidRDefault="000579D4" w:rsidP="000579D4">
            <w:pPr>
              <w:spacing w:after="0" w:line="240" w:lineRule="auto"/>
              <w:rPr>
                <w:rFonts w:cstheme="minorHAnsi"/>
                <w:sz w:val="26"/>
                <w:szCs w:val="26"/>
              </w:rPr>
            </w:pPr>
            <w:r w:rsidRPr="00D04E83">
              <w:rPr>
                <w:rFonts w:cstheme="minorHAnsi"/>
                <w:sz w:val="26"/>
                <w:szCs w:val="26"/>
              </w:rPr>
              <w:t xml:space="preserve">Do my examples demonstrate my knowledge of the </w:t>
            </w:r>
            <w:r w:rsidRPr="00FA1E4F">
              <w:rPr>
                <w:rFonts w:cstheme="minorHAnsi"/>
                <w:sz w:val="26"/>
                <w:szCs w:val="26"/>
                <w:u w:val="single"/>
              </w:rPr>
              <w:t>full range</w:t>
            </w:r>
            <w:r w:rsidRPr="00D04E83">
              <w:rPr>
                <w:rFonts w:cstheme="minorHAnsi"/>
                <w:sz w:val="26"/>
                <w:szCs w:val="26"/>
              </w:rPr>
              <w:t xml:space="preserve"> of the </w:t>
            </w:r>
            <w:r w:rsidRPr="00C07CF3">
              <w:rPr>
                <w:rFonts w:cstheme="minorHAnsi"/>
                <w:b/>
                <w:sz w:val="26"/>
                <w:szCs w:val="26"/>
              </w:rPr>
              <w:t>time period</w:t>
            </w:r>
            <w:r w:rsidRPr="00D04E83">
              <w:rPr>
                <w:rFonts w:cstheme="minorHAnsi"/>
                <w:sz w:val="26"/>
                <w:szCs w:val="26"/>
              </w:rPr>
              <w:t xml:space="preserve"> given in the question? </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70"/>
        </w:trPr>
        <w:tc>
          <w:tcPr>
            <w:tcW w:w="7650" w:type="dxa"/>
          </w:tcPr>
          <w:p w:rsidR="000579D4" w:rsidRPr="00D04E83" w:rsidRDefault="000579D4" w:rsidP="000579D4">
            <w:pPr>
              <w:autoSpaceDE w:val="0"/>
              <w:autoSpaceDN w:val="0"/>
              <w:adjustRightInd w:val="0"/>
              <w:spacing w:after="0" w:line="240" w:lineRule="auto"/>
              <w:rPr>
                <w:rFonts w:cstheme="minorHAnsi"/>
                <w:i/>
                <w:sz w:val="26"/>
                <w:szCs w:val="26"/>
              </w:rPr>
            </w:pPr>
            <w:r w:rsidRPr="00D04E83">
              <w:rPr>
                <w:rFonts w:cstheme="minorHAnsi"/>
                <w:sz w:val="26"/>
                <w:szCs w:val="26"/>
              </w:rPr>
              <w:t xml:space="preserve">Did I </w:t>
            </w:r>
            <w:r w:rsidRPr="00D04E83">
              <w:rPr>
                <w:rFonts w:cstheme="minorHAnsi"/>
                <w:b/>
                <w:sz w:val="26"/>
                <w:szCs w:val="26"/>
              </w:rPr>
              <w:t>explain</w:t>
            </w:r>
            <w:r w:rsidRPr="00D04E83">
              <w:rPr>
                <w:rFonts w:cstheme="minorHAnsi"/>
                <w:sz w:val="26"/>
                <w:szCs w:val="26"/>
              </w:rPr>
              <w:t xml:space="preserve"> my examples to respond to the exact question, giving the resultant </w:t>
            </w:r>
            <w:r w:rsidRPr="00C97888">
              <w:rPr>
                <w:rFonts w:cstheme="minorHAnsi"/>
                <w:b/>
                <w:sz w:val="26"/>
                <w:szCs w:val="26"/>
              </w:rPr>
              <w:t>impact</w:t>
            </w:r>
            <w:r w:rsidRPr="00D04E83">
              <w:rPr>
                <w:rFonts w:cstheme="minorHAnsi"/>
                <w:sz w:val="26"/>
                <w:szCs w:val="26"/>
              </w:rPr>
              <w:t xml:space="preserve"> of my examples? Did I explain HOW AND WHY</w:t>
            </w:r>
            <w:r>
              <w:rPr>
                <w:rFonts w:cstheme="minorHAnsi"/>
                <w:sz w:val="26"/>
                <w:szCs w:val="26"/>
              </w:rPr>
              <w:t xml:space="preserve"> this led to </w:t>
            </w:r>
            <w:proofErr w:type="gramStart"/>
            <w:r>
              <w:rPr>
                <w:rFonts w:cstheme="minorHAnsi"/>
                <w:sz w:val="26"/>
                <w:szCs w:val="26"/>
              </w:rPr>
              <w:t>X.</w:t>
            </w:r>
            <w:proofErr w:type="gramEnd"/>
            <w:r w:rsidRPr="00D04E83">
              <w:rPr>
                <w:rFonts w:cstheme="minorHAnsi"/>
                <w:bCs/>
                <w:sz w:val="26"/>
                <w:szCs w:val="26"/>
              </w:rPr>
              <w:t xml:space="preserve"> Did I try to explain the sequence of events that followed as a result – </w:t>
            </w:r>
            <w:r w:rsidRPr="00D04E83">
              <w:rPr>
                <w:rFonts w:cstheme="minorHAnsi"/>
                <w:bCs/>
                <w:i/>
                <w:sz w:val="26"/>
                <w:szCs w:val="26"/>
              </w:rPr>
              <w:t>This led to…</w:t>
            </w:r>
            <w:proofErr w:type="gramStart"/>
            <w:r w:rsidRPr="00D04E83">
              <w:rPr>
                <w:rFonts w:cstheme="minorHAnsi"/>
                <w:bCs/>
                <w:i/>
                <w:sz w:val="26"/>
                <w:szCs w:val="26"/>
              </w:rPr>
              <w:t>..</w:t>
            </w:r>
            <w:proofErr w:type="gramEnd"/>
            <w:r w:rsidRPr="00D04E83">
              <w:rPr>
                <w:rFonts w:cstheme="minorHAnsi"/>
                <w:bCs/>
                <w:i/>
                <w:sz w:val="26"/>
                <w:szCs w:val="26"/>
              </w:rPr>
              <w:t xml:space="preserve"> As a result….</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70"/>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 xml:space="preserve">Did I make </w:t>
            </w:r>
            <w:r w:rsidRPr="00D04E83">
              <w:rPr>
                <w:rFonts w:cstheme="minorHAnsi"/>
                <w:b/>
                <w:sz w:val="26"/>
                <w:szCs w:val="26"/>
              </w:rPr>
              <w:t>links</w:t>
            </w:r>
            <w:r w:rsidRPr="00D04E83">
              <w:rPr>
                <w:rFonts w:cstheme="minorHAnsi"/>
                <w:sz w:val="26"/>
                <w:szCs w:val="26"/>
              </w:rPr>
              <w:t xml:space="preserve"> to show </w:t>
            </w:r>
            <w:r w:rsidRPr="00D04E83">
              <w:rPr>
                <w:rFonts w:cstheme="minorHAnsi"/>
                <w:b/>
                <w:sz w:val="26"/>
                <w:szCs w:val="26"/>
              </w:rPr>
              <w:t>relationships</w:t>
            </w:r>
            <w:r w:rsidRPr="00D04E83">
              <w:rPr>
                <w:rFonts w:cstheme="minorHAnsi"/>
                <w:sz w:val="26"/>
                <w:szCs w:val="26"/>
              </w:rPr>
              <w:t xml:space="preserve"> between factors? </w:t>
            </w:r>
            <w:r w:rsidRPr="00D04E83">
              <w:rPr>
                <w:rFonts w:cstheme="minorHAnsi"/>
                <w:bCs/>
                <w:sz w:val="26"/>
                <w:szCs w:val="26"/>
              </w:rPr>
              <w:t xml:space="preserve">E.g.  </w:t>
            </w:r>
            <w:r w:rsidRPr="00D04E83">
              <w:rPr>
                <w:rFonts w:cstheme="minorHAnsi"/>
                <w:bCs/>
                <w:i/>
                <w:sz w:val="26"/>
                <w:szCs w:val="26"/>
              </w:rPr>
              <w:t>However, the factor of….would not have caused ….had it not been for …..</w:t>
            </w:r>
            <w:r w:rsidRPr="00D04E83">
              <w:rPr>
                <w:rFonts w:cstheme="minorHAnsi"/>
                <w:bCs/>
                <w:sz w:val="26"/>
                <w:szCs w:val="26"/>
              </w:rPr>
              <w:t xml:space="preserve"> </w:t>
            </w:r>
            <w:r w:rsidRPr="00D04E83">
              <w:rPr>
                <w:rFonts w:cstheme="minorHAnsi"/>
                <w:bCs/>
                <w:i/>
                <w:sz w:val="26"/>
                <w:szCs w:val="26"/>
              </w:rPr>
              <w:t>Without the factor of….</w:t>
            </w:r>
            <w:r w:rsidRPr="00D04E83">
              <w:rPr>
                <w:rFonts w:cstheme="minorHAnsi"/>
                <w:bCs/>
                <w:sz w:val="26"/>
                <w:szCs w:val="26"/>
              </w:rPr>
              <w:t xml:space="preserve"> </w:t>
            </w:r>
            <w:r w:rsidRPr="00D04E83">
              <w:rPr>
                <w:rFonts w:cstheme="minorHAnsi"/>
                <w:bCs/>
                <w:i/>
                <w:sz w:val="26"/>
                <w:szCs w:val="26"/>
              </w:rPr>
              <w:t xml:space="preserve">if </w:t>
            </w:r>
            <w:r w:rsidRPr="00D04E83">
              <w:rPr>
                <w:rFonts w:cstheme="minorHAnsi"/>
                <w:bCs/>
                <w:sz w:val="26"/>
                <w:szCs w:val="26"/>
              </w:rPr>
              <w:t>……….</w:t>
            </w:r>
            <w:r w:rsidRPr="00D04E83">
              <w:rPr>
                <w:rFonts w:cstheme="minorHAnsi"/>
                <w:bCs/>
                <w:i/>
                <w:sz w:val="26"/>
                <w:szCs w:val="26"/>
              </w:rPr>
              <w:t>had it not been for …..</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70"/>
        </w:trPr>
        <w:tc>
          <w:tcPr>
            <w:tcW w:w="7650" w:type="dxa"/>
          </w:tcPr>
          <w:p w:rsidR="000579D4" w:rsidRPr="00D04E83" w:rsidRDefault="000579D4" w:rsidP="005222DC">
            <w:pPr>
              <w:spacing w:after="0" w:line="240" w:lineRule="auto"/>
              <w:rPr>
                <w:rFonts w:cstheme="minorHAnsi"/>
                <w:sz w:val="26"/>
                <w:szCs w:val="26"/>
              </w:rPr>
            </w:pPr>
            <w:r>
              <w:rPr>
                <w:rFonts w:cstheme="minorHAnsi"/>
                <w:sz w:val="26"/>
                <w:szCs w:val="26"/>
              </w:rPr>
              <w:t xml:space="preserve">In my links and conclusion, did I </w:t>
            </w:r>
            <w:r w:rsidRPr="00C07CF3">
              <w:rPr>
                <w:rFonts w:cstheme="minorHAnsi"/>
                <w:b/>
                <w:sz w:val="26"/>
                <w:szCs w:val="26"/>
              </w:rPr>
              <w:t>compare and</w:t>
            </w:r>
            <w:r>
              <w:rPr>
                <w:rFonts w:cstheme="minorHAnsi"/>
                <w:sz w:val="26"/>
                <w:szCs w:val="26"/>
              </w:rPr>
              <w:t xml:space="preserve"> </w:t>
            </w:r>
            <w:r w:rsidRPr="00C07CF3">
              <w:rPr>
                <w:rFonts w:cstheme="minorHAnsi"/>
                <w:b/>
                <w:sz w:val="26"/>
                <w:szCs w:val="26"/>
              </w:rPr>
              <w:t xml:space="preserve">weigh up </w:t>
            </w:r>
            <w:r w:rsidRPr="00D04E83">
              <w:rPr>
                <w:rFonts w:cstheme="minorHAnsi"/>
                <w:sz w:val="26"/>
                <w:szCs w:val="26"/>
              </w:rPr>
              <w:t xml:space="preserve">the relative importance of factors in </w:t>
            </w:r>
            <w:r>
              <w:rPr>
                <w:rFonts w:cstheme="minorHAnsi"/>
                <w:sz w:val="26"/>
                <w:szCs w:val="26"/>
              </w:rPr>
              <w:t>order to reach</w:t>
            </w:r>
            <w:r w:rsidRPr="00D04E83">
              <w:rPr>
                <w:rFonts w:cstheme="minorHAnsi"/>
                <w:sz w:val="26"/>
                <w:szCs w:val="26"/>
              </w:rPr>
              <w:t xml:space="preserve"> a judgement</w:t>
            </w:r>
            <w:r>
              <w:rPr>
                <w:rFonts w:cstheme="minorHAnsi"/>
                <w:sz w:val="26"/>
                <w:szCs w:val="26"/>
              </w:rPr>
              <w:t xml:space="preserve">? Did I do this </w:t>
            </w:r>
            <w:proofErr w:type="gramStart"/>
            <w:r w:rsidRPr="00C07CF3">
              <w:rPr>
                <w:rFonts w:cstheme="minorHAnsi"/>
                <w:b/>
                <w:sz w:val="26"/>
                <w:szCs w:val="26"/>
              </w:rPr>
              <w:t>explicitly</w:t>
            </w:r>
            <w:r>
              <w:rPr>
                <w:rFonts w:cstheme="minorHAnsi"/>
                <w:b/>
                <w:sz w:val="26"/>
                <w:szCs w:val="26"/>
              </w:rPr>
              <w:t>.</w:t>
            </w:r>
            <w:proofErr w:type="gramEnd"/>
            <w:r>
              <w:rPr>
                <w:rFonts w:cstheme="minorHAnsi"/>
                <w:b/>
                <w:sz w:val="26"/>
                <w:szCs w:val="26"/>
              </w:rPr>
              <w:t xml:space="preserve"> </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70"/>
        </w:trPr>
        <w:tc>
          <w:tcPr>
            <w:tcW w:w="7650" w:type="dxa"/>
          </w:tcPr>
          <w:p w:rsidR="000579D4" w:rsidRDefault="000579D4" w:rsidP="005222DC">
            <w:pPr>
              <w:spacing w:after="0" w:line="240" w:lineRule="auto"/>
              <w:rPr>
                <w:rFonts w:cstheme="minorHAnsi"/>
                <w:sz w:val="26"/>
                <w:szCs w:val="26"/>
              </w:rPr>
            </w:pPr>
            <w:r>
              <w:rPr>
                <w:rFonts w:cstheme="minorHAnsi"/>
                <w:sz w:val="26"/>
                <w:szCs w:val="26"/>
              </w:rPr>
              <w:t xml:space="preserve">Did my </w:t>
            </w:r>
            <w:r w:rsidRPr="00C07CF3">
              <w:rPr>
                <w:rFonts w:cstheme="minorHAnsi"/>
                <w:b/>
                <w:sz w:val="26"/>
                <w:szCs w:val="26"/>
              </w:rPr>
              <w:t>judgement run coherently throughout my essay</w:t>
            </w:r>
            <w:r>
              <w:rPr>
                <w:rFonts w:cstheme="minorHAnsi"/>
                <w:sz w:val="26"/>
                <w:szCs w:val="26"/>
              </w:rPr>
              <w:t>, referring to my argument at the start and end of every paragraph?</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70"/>
        </w:trPr>
        <w:tc>
          <w:tcPr>
            <w:tcW w:w="7650" w:type="dxa"/>
          </w:tcPr>
          <w:p w:rsidR="000579D4" w:rsidRPr="00D04E83" w:rsidRDefault="000579D4" w:rsidP="005222DC">
            <w:pPr>
              <w:spacing w:after="0" w:line="240" w:lineRule="auto"/>
              <w:rPr>
                <w:rFonts w:cstheme="minorHAnsi"/>
                <w:sz w:val="26"/>
                <w:szCs w:val="26"/>
              </w:rPr>
            </w:pPr>
            <w:r w:rsidRPr="00D04E83">
              <w:rPr>
                <w:rFonts w:cstheme="minorHAnsi"/>
                <w:sz w:val="26"/>
                <w:szCs w:val="26"/>
              </w:rPr>
              <w:t xml:space="preserve">Did I carefully </w:t>
            </w:r>
            <w:r w:rsidRPr="00D04E83">
              <w:rPr>
                <w:rFonts w:cstheme="minorHAnsi"/>
                <w:b/>
                <w:sz w:val="26"/>
                <w:szCs w:val="26"/>
              </w:rPr>
              <w:t>check</w:t>
            </w:r>
            <w:r w:rsidRPr="00D04E83">
              <w:rPr>
                <w:rFonts w:cstheme="minorHAnsi"/>
                <w:sz w:val="26"/>
                <w:szCs w:val="26"/>
              </w:rPr>
              <w:t xml:space="preserve"> my spelling, punctuation and grammar?</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r w:rsidR="000579D4" w:rsidRPr="00D04E83" w:rsidTr="005222DC">
        <w:trPr>
          <w:trHeight w:val="133"/>
        </w:trPr>
        <w:tc>
          <w:tcPr>
            <w:tcW w:w="7650" w:type="dxa"/>
          </w:tcPr>
          <w:p w:rsidR="000579D4" w:rsidRPr="00D04E83" w:rsidRDefault="000579D4" w:rsidP="005222DC">
            <w:pPr>
              <w:autoSpaceDE w:val="0"/>
              <w:autoSpaceDN w:val="0"/>
              <w:adjustRightInd w:val="0"/>
              <w:spacing w:after="0" w:line="240" w:lineRule="auto"/>
              <w:rPr>
                <w:rFonts w:cstheme="minorHAnsi"/>
                <w:i/>
                <w:sz w:val="26"/>
                <w:szCs w:val="26"/>
              </w:rPr>
            </w:pPr>
            <w:r w:rsidRPr="00D04E83">
              <w:rPr>
                <w:rFonts w:cstheme="minorHAnsi"/>
                <w:sz w:val="26"/>
                <w:szCs w:val="26"/>
              </w:rPr>
              <w:t xml:space="preserve">In my </w:t>
            </w:r>
            <w:r>
              <w:rPr>
                <w:rFonts w:cstheme="minorHAnsi"/>
                <w:sz w:val="26"/>
                <w:szCs w:val="26"/>
              </w:rPr>
              <w:t>into and c</w:t>
            </w:r>
            <w:r w:rsidRPr="00D04E83">
              <w:rPr>
                <w:rFonts w:cstheme="minorHAnsi"/>
                <w:sz w:val="26"/>
                <w:szCs w:val="26"/>
              </w:rPr>
              <w:t>onclusion, did I use specific language to show ‘</w:t>
            </w:r>
            <w:r w:rsidRPr="00D04E83">
              <w:rPr>
                <w:rFonts w:cstheme="minorHAnsi"/>
                <w:b/>
                <w:sz w:val="26"/>
                <w:szCs w:val="26"/>
              </w:rPr>
              <w:t>valid criteria’</w:t>
            </w:r>
            <w:r w:rsidRPr="00D04E83">
              <w:rPr>
                <w:rFonts w:cstheme="minorHAnsi"/>
                <w:sz w:val="26"/>
                <w:szCs w:val="26"/>
              </w:rPr>
              <w:t xml:space="preserve">, my reasoning behind my decision and the </w:t>
            </w:r>
            <w:r w:rsidRPr="00D04E83">
              <w:rPr>
                <w:rFonts w:cstheme="minorHAnsi"/>
                <w:b/>
                <w:sz w:val="26"/>
                <w:szCs w:val="26"/>
              </w:rPr>
              <w:t>relationships</w:t>
            </w:r>
            <w:r w:rsidRPr="00D04E83">
              <w:rPr>
                <w:rFonts w:cstheme="minorHAnsi"/>
                <w:sz w:val="26"/>
                <w:szCs w:val="26"/>
              </w:rPr>
              <w:t xml:space="preserve"> between factors e.g. </w:t>
            </w:r>
            <w:r>
              <w:rPr>
                <w:rFonts w:cstheme="minorHAnsi"/>
                <w:i/>
                <w:sz w:val="26"/>
                <w:szCs w:val="26"/>
              </w:rPr>
              <w:t>undermining</w:t>
            </w:r>
            <w:r w:rsidRPr="00D04E83">
              <w:rPr>
                <w:rFonts w:cstheme="minorHAnsi"/>
                <w:i/>
                <w:sz w:val="26"/>
                <w:szCs w:val="26"/>
              </w:rPr>
              <w:t>, trigger</w:t>
            </w:r>
            <w:r>
              <w:rPr>
                <w:rFonts w:cstheme="minorHAnsi"/>
                <w:i/>
                <w:sz w:val="26"/>
                <w:szCs w:val="26"/>
              </w:rPr>
              <w:t xml:space="preserve">ed, caused, </w:t>
            </w:r>
            <w:r w:rsidRPr="00D04E83">
              <w:rPr>
                <w:rFonts w:cstheme="minorHAnsi"/>
                <w:i/>
                <w:sz w:val="26"/>
                <w:szCs w:val="26"/>
              </w:rPr>
              <w:t>heightened, root….</w:t>
            </w:r>
          </w:p>
        </w:tc>
        <w:tc>
          <w:tcPr>
            <w:tcW w:w="850" w:type="dxa"/>
          </w:tcPr>
          <w:p w:rsidR="000579D4" w:rsidRPr="00D04E83" w:rsidRDefault="000579D4" w:rsidP="005222DC">
            <w:pPr>
              <w:spacing w:after="0" w:line="240" w:lineRule="auto"/>
              <w:rPr>
                <w:rFonts w:cstheme="minorHAnsi"/>
                <w:sz w:val="26"/>
                <w:szCs w:val="26"/>
              </w:rPr>
            </w:pPr>
          </w:p>
        </w:tc>
        <w:tc>
          <w:tcPr>
            <w:tcW w:w="1560" w:type="dxa"/>
          </w:tcPr>
          <w:p w:rsidR="000579D4" w:rsidRPr="00D04E83" w:rsidRDefault="000579D4" w:rsidP="005222DC">
            <w:pPr>
              <w:spacing w:after="0" w:line="240" w:lineRule="auto"/>
              <w:rPr>
                <w:rFonts w:cstheme="minorHAnsi"/>
                <w:sz w:val="26"/>
                <w:szCs w:val="26"/>
              </w:rPr>
            </w:pPr>
          </w:p>
        </w:tc>
        <w:tc>
          <w:tcPr>
            <w:tcW w:w="618" w:type="dxa"/>
          </w:tcPr>
          <w:p w:rsidR="000579D4" w:rsidRPr="00D04E83" w:rsidRDefault="000579D4" w:rsidP="005222DC">
            <w:pPr>
              <w:spacing w:after="0" w:line="240" w:lineRule="auto"/>
              <w:rPr>
                <w:rFonts w:cstheme="minorHAnsi"/>
                <w:sz w:val="26"/>
                <w:szCs w:val="26"/>
              </w:rPr>
            </w:pPr>
          </w:p>
        </w:tc>
      </w:tr>
    </w:tbl>
    <w:p w:rsidR="000579D4" w:rsidRDefault="000579D4" w:rsidP="000579D4">
      <w:pPr>
        <w:spacing w:after="0" w:line="240" w:lineRule="auto"/>
        <w:rPr>
          <w:b/>
          <w:sz w:val="28"/>
          <w:szCs w:val="28"/>
        </w:rPr>
      </w:pPr>
    </w:p>
    <w:p w:rsidR="000579D4" w:rsidRDefault="000579D4" w:rsidP="000579D4">
      <w:pPr>
        <w:spacing w:after="0" w:line="240" w:lineRule="auto"/>
        <w:rPr>
          <w:b/>
          <w:sz w:val="28"/>
          <w:szCs w:val="28"/>
        </w:rPr>
      </w:pPr>
    </w:p>
    <w:p w:rsidR="000579D4" w:rsidRDefault="000579D4" w:rsidP="000579D4">
      <w:pPr>
        <w:spacing w:after="0" w:line="240" w:lineRule="auto"/>
        <w:rPr>
          <w:b/>
          <w:sz w:val="28"/>
          <w:szCs w:val="28"/>
        </w:rPr>
      </w:pPr>
    </w:p>
    <w:p w:rsidR="000579D4" w:rsidRDefault="000579D4" w:rsidP="000579D4">
      <w:pPr>
        <w:spacing w:after="0" w:line="240" w:lineRule="auto"/>
        <w:rPr>
          <w:b/>
          <w:sz w:val="28"/>
          <w:szCs w:val="28"/>
        </w:rPr>
      </w:pPr>
    </w:p>
    <w:p w:rsidR="000579D4" w:rsidRPr="00D04E83" w:rsidRDefault="000579D4" w:rsidP="000579D4">
      <w:pPr>
        <w:spacing w:after="0" w:line="240" w:lineRule="auto"/>
        <w:rPr>
          <w:b/>
          <w:sz w:val="28"/>
          <w:szCs w:val="28"/>
        </w:rPr>
      </w:pPr>
      <w:r w:rsidRPr="00D04E83">
        <w:rPr>
          <w:b/>
          <w:sz w:val="28"/>
          <w:szCs w:val="28"/>
        </w:rPr>
        <w:lastRenderedPageBreak/>
        <w:t>Based on your responses for ‘Essentials for a good exam performance’:</w:t>
      </w:r>
    </w:p>
    <w:p w:rsidR="000579D4" w:rsidRPr="00D04E83" w:rsidRDefault="000579D4" w:rsidP="000579D4">
      <w:pPr>
        <w:spacing w:after="0" w:line="240" w:lineRule="auto"/>
        <w:rPr>
          <w:b/>
          <w:sz w:val="28"/>
          <w:szCs w:val="28"/>
        </w:rPr>
      </w:pPr>
    </w:p>
    <w:p w:rsidR="000579D4" w:rsidRPr="00D04E83" w:rsidRDefault="000579D4" w:rsidP="000579D4">
      <w:pPr>
        <w:numPr>
          <w:ilvl w:val="0"/>
          <w:numId w:val="2"/>
        </w:numPr>
        <w:tabs>
          <w:tab w:val="clear" w:pos="720"/>
          <w:tab w:val="num" w:pos="360"/>
        </w:tabs>
        <w:spacing w:after="0" w:line="240" w:lineRule="auto"/>
        <w:ind w:left="360"/>
        <w:rPr>
          <w:sz w:val="28"/>
          <w:szCs w:val="28"/>
        </w:rPr>
      </w:pPr>
      <w:r w:rsidRPr="00D04E83">
        <w:rPr>
          <w:sz w:val="28"/>
          <w:szCs w:val="28"/>
        </w:rPr>
        <w:t xml:space="preserve">Your </w:t>
      </w:r>
      <w:r w:rsidRPr="00D04E83">
        <w:rPr>
          <w:b/>
          <w:sz w:val="28"/>
          <w:szCs w:val="28"/>
        </w:rPr>
        <w:t xml:space="preserve">strengths: </w:t>
      </w:r>
      <w:r w:rsidRPr="00D04E83">
        <w:rPr>
          <w:sz w:val="28"/>
          <w:szCs w:val="28"/>
        </w:rPr>
        <w:t xml:space="preserve">list </w:t>
      </w:r>
      <w:r w:rsidRPr="00D04E83">
        <w:rPr>
          <w:sz w:val="28"/>
          <w:szCs w:val="28"/>
          <w:u w:val="single"/>
        </w:rPr>
        <w:t>three</w:t>
      </w:r>
      <w:r w:rsidRPr="00D04E83">
        <w:rPr>
          <w:sz w:val="28"/>
          <w:szCs w:val="28"/>
        </w:rPr>
        <w:t xml:space="preserve"> things that you think you are good at:</w:t>
      </w:r>
    </w:p>
    <w:p w:rsidR="000579D4" w:rsidRPr="00D04E83" w:rsidRDefault="000579D4" w:rsidP="000579D4">
      <w:pPr>
        <w:spacing w:after="0" w:line="240" w:lineRule="auto"/>
        <w:ind w:left="360"/>
        <w:rPr>
          <w:sz w:val="28"/>
          <w:szCs w:val="28"/>
        </w:rPr>
      </w:pPr>
    </w:p>
    <w:p w:rsidR="000579D4" w:rsidRPr="00D04E83" w:rsidRDefault="000579D4" w:rsidP="000579D4">
      <w:pPr>
        <w:spacing w:after="0" w:line="240" w:lineRule="auto"/>
        <w:ind w:left="360"/>
        <w:rPr>
          <w:sz w:val="28"/>
          <w:szCs w:val="28"/>
        </w:rPr>
      </w:pPr>
    </w:p>
    <w:p w:rsidR="000579D4" w:rsidRPr="00D04E83" w:rsidRDefault="000579D4" w:rsidP="000579D4">
      <w:pPr>
        <w:numPr>
          <w:ilvl w:val="0"/>
          <w:numId w:val="3"/>
        </w:numPr>
        <w:spacing w:after="0" w:line="240" w:lineRule="auto"/>
        <w:rPr>
          <w:sz w:val="28"/>
          <w:szCs w:val="28"/>
        </w:rPr>
      </w:pPr>
      <w:r w:rsidRPr="00D04E83">
        <w:rPr>
          <w:sz w:val="28"/>
          <w:szCs w:val="28"/>
        </w:rPr>
        <w:t>…………………………………………………………………………….………………………………………………..</w:t>
      </w:r>
    </w:p>
    <w:p w:rsidR="000579D4" w:rsidRPr="00D04E83" w:rsidRDefault="000579D4" w:rsidP="000579D4">
      <w:pPr>
        <w:spacing w:after="0" w:line="240" w:lineRule="auto"/>
        <w:ind w:left="720"/>
        <w:rPr>
          <w:sz w:val="28"/>
          <w:szCs w:val="28"/>
        </w:rPr>
      </w:pPr>
    </w:p>
    <w:p w:rsidR="000579D4" w:rsidRPr="00D04E83" w:rsidRDefault="000579D4" w:rsidP="000579D4">
      <w:pPr>
        <w:spacing w:after="0" w:line="240" w:lineRule="auto"/>
        <w:ind w:left="720"/>
        <w:rPr>
          <w:sz w:val="28"/>
          <w:szCs w:val="28"/>
        </w:rPr>
      </w:pPr>
    </w:p>
    <w:p w:rsidR="000579D4" w:rsidRPr="00D04E83" w:rsidRDefault="000579D4" w:rsidP="000579D4">
      <w:pPr>
        <w:numPr>
          <w:ilvl w:val="0"/>
          <w:numId w:val="3"/>
        </w:numPr>
        <w:spacing w:after="0" w:line="240" w:lineRule="auto"/>
        <w:rPr>
          <w:sz w:val="28"/>
          <w:szCs w:val="28"/>
        </w:rPr>
      </w:pPr>
      <w:r w:rsidRPr="00D04E83">
        <w:rPr>
          <w:sz w:val="28"/>
          <w:szCs w:val="28"/>
        </w:rPr>
        <w:t>…………………………………………………………………………….………………………………………………..</w:t>
      </w:r>
    </w:p>
    <w:p w:rsidR="000579D4" w:rsidRPr="00D04E83" w:rsidRDefault="000579D4" w:rsidP="000579D4">
      <w:pPr>
        <w:spacing w:after="0" w:line="240" w:lineRule="auto"/>
        <w:rPr>
          <w:sz w:val="28"/>
          <w:szCs w:val="28"/>
        </w:rPr>
      </w:pPr>
    </w:p>
    <w:p w:rsidR="000579D4" w:rsidRPr="00D04E83" w:rsidRDefault="000579D4" w:rsidP="000579D4">
      <w:pPr>
        <w:spacing w:after="0" w:line="240" w:lineRule="auto"/>
        <w:ind w:left="720"/>
        <w:rPr>
          <w:sz w:val="28"/>
          <w:szCs w:val="28"/>
        </w:rPr>
      </w:pPr>
    </w:p>
    <w:p w:rsidR="000579D4" w:rsidRPr="00D04E83" w:rsidRDefault="000579D4" w:rsidP="000579D4">
      <w:pPr>
        <w:numPr>
          <w:ilvl w:val="0"/>
          <w:numId w:val="3"/>
        </w:numPr>
        <w:spacing w:after="0" w:line="240" w:lineRule="auto"/>
        <w:rPr>
          <w:sz w:val="28"/>
          <w:szCs w:val="28"/>
        </w:rPr>
      </w:pPr>
      <w:r w:rsidRPr="00D04E83">
        <w:rPr>
          <w:sz w:val="28"/>
          <w:szCs w:val="28"/>
        </w:rPr>
        <w:t>…………………………………………………………………………….………………………………………………..</w:t>
      </w:r>
    </w:p>
    <w:p w:rsidR="000579D4" w:rsidRPr="00D04E83" w:rsidRDefault="000579D4" w:rsidP="000579D4">
      <w:pPr>
        <w:spacing w:after="0" w:line="240" w:lineRule="auto"/>
        <w:ind w:left="720"/>
        <w:rPr>
          <w:sz w:val="28"/>
          <w:szCs w:val="28"/>
        </w:rPr>
      </w:pPr>
    </w:p>
    <w:p w:rsidR="000579D4" w:rsidRPr="00D04E83" w:rsidRDefault="000579D4" w:rsidP="000579D4">
      <w:pPr>
        <w:spacing w:after="0" w:line="240" w:lineRule="auto"/>
        <w:ind w:left="360"/>
        <w:rPr>
          <w:sz w:val="28"/>
          <w:szCs w:val="28"/>
        </w:rPr>
      </w:pPr>
    </w:p>
    <w:p w:rsidR="000579D4" w:rsidRPr="00D04E83" w:rsidRDefault="000579D4" w:rsidP="000579D4">
      <w:pPr>
        <w:numPr>
          <w:ilvl w:val="0"/>
          <w:numId w:val="2"/>
        </w:numPr>
        <w:tabs>
          <w:tab w:val="clear" w:pos="720"/>
          <w:tab w:val="num" w:pos="360"/>
        </w:tabs>
        <w:spacing w:after="0" w:line="240" w:lineRule="auto"/>
        <w:ind w:left="360"/>
        <w:rPr>
          <w:sz w:val="28"/>
          <w:szCs w:val="28"/>
        </w:rPr>
      </w:pPr>
      <w:r w:rsidRPr="00D04E83">
        <w:rPr>
          <w:sz w:val="28"/>
          <w:szCs w:val="28"/>
        </w:rPr>
        <w:t xml:space="preserve">Your </w:t>
      </w:r>
      <w:r w:rsidRPr="00D04E83">
        <w:rPr>
          <w:b/>
          <w:sz w:val="28"/>
          <w:szCs w:val="28"/>
        </w:rPr>
        <w:t>targets for improvement:</w:t>
      </w:r>
      <w:r w:rsidRPr="00D04E83">
        <w:rPr>
          <w:sz w:val="28"/>
          <w:szCs w:val="28"/>
        </w:rPr>
        <w:t xml:space="preserve"> list </w:t>
      </w:r>
      <w:r w:rsidRPr="00D04E83">
        <w:rPr>
          <w:sz w:val="28"/>
          <w:szCs w:val="28"/>
          <w:u w:val="single"/>
        </w:rPr>
        <w:t>three</w:t>
      </w:r>
      <w:r w:rsidRPr="00D04E83">
        <w:rPr>
          <w:sz w:val="28"/>
          <w:szCs w:val="28"/>
        </w:rPr>
        <w:t xml:space="preserve"> things that you think you need to focus on the most to improve your exam performance:</w:t>
      </w:r>
    </w:p>
    <w:p w:rsidR="000579D4" w:rsidRPr="00D04E83" w:rsidRDefault="000579D4" w:rsidP="000579D4">
      <w:pPr>
        <w:spacing w:after="0" w:line="240" w:lineRule="auto"/>
        <w:ind w:left="360"/>
        <w:rPr>
          <w:sz w:val="28"/>
          <w:szCs w:val="28"/>
        </w:rPr>
      </w:pPr>
    </w:p>
    <w:p w:rsidR="000579D4" w:rsidRPr="00D04E83" w:rsidRDefault="000579D4" w:rsidP="000579D4">
      <w:pPr>
        <w:spacing w:after="0" w:line="240" w:lineRule="auto"/>
        <w:ind w:left="360"/>
        <w:rPr>
          <w:sz w:val="28"/>
          <w:szCs w:val="28"/>
        </w:rPr>
      </w:pPr>
    </w:p>
    <w:p w:rsidR="000579D4" w:rsidRPr="00D04E83" w:rsidRDefault="000579D4" w:rsidP="000579D4">
      <w:pPr>
        <w:numPr>
          <w:ilvl w:val="0"/>
          <w:numId w:val="4"/>
        </w:numPr>
        <w:spacing w:after="0" w:line="240" w:lineRule="auto"/>
        <w:rPr>
          <w:sz w:val="28"/>
          <w:szCs w:val="28"/>
        </w:rPr>
      </w:pPr>
      <w:r w:rsidRPr="00D04E83">
        <w:rPr>
          <w:sz w:val="28"/>
          <w:szCs w:val="28"/>
        </w:rPr>
        <w:t>……………………………………………………………………………………………………………………………….</w:t>
      </w:r>
    </w:p>
    <w:p w:rsidR="000579D4" w:rsidRPr="00D04E83" w:rsidRDefault="000579D4" w:rsidP="000579D4">
      <w:pPr>
        <w:spacing w:after="0" w:line="240" w:lineRule="auto"/>
        <w:ind w:left="720"/>
        <w:rPr>
          <w:sz w:val="28"/>
          <w:szCs w:val="28"/>
        </w:rPr>
      </w:pPr>
    </w:p>
    <w:p w:rsidR="000579D4" w:rsidRPr="00D04E83" w:rsidRDefault="000579D4" w:rsidP="000579D4">
      <w:pPr>
        <w:spacing w:after="0" w:line="240" w:lineRule="auto"/>
        <w:ind w:left="720"/>
        <w:rPr>
          <w:sz w:val="28"/>
          <w:szCs w:val="28"/>
        </w:rPr>
      </w:pPr>
    </w:p>
    <w:p w:rsidR="000579D4" w:rsidRPr="00D04E83" w:rsidRDefault="000579D4" w:rsidP="000579D4">
      <w:pPr>
        <w:numPr>
          <w:ilvl w:val="0"/>
          <w:numId w:val="4"/>
        </w:numPr>
        <w:spacing w:after="0" w:line="240" w:lineRule="auto"/>
        <w:rPr>
          <w:sz w:val="28"/>
          <w:szCs w:val="28"/>
        </w:rPr>
      </w:pPr>
      <w:r w:rsidRPr="00D04E83">
        <w:rPr>
          <w:sz w:val="28"/>
          <w:szCs w:val="28"/>
        </w:rPr>
        <w:t>…………………………………………………………………………….………………………………………………..</w:t>
      </w:r>
    </w:p>
    <w:p w:rsidR="000579D4" w:rsidRPr="00D04E83" w:rsidRDefault="000579D4" w:rsidP="000579D4">
      <w:pPr>
        <w:spacing w:after="0" w:line="240" w:lineRule="auto"/>
        <w:ind w:left="720"/>
        <w:rPr>
          <w:sz w:val="28"/>
          <w:szCs w:val="28"/>
        </w:rPr>
      </w:pPr>
    </w:p>
    <w:p w:rsidR="000579D4" w:rsidRPr="00D04E83" w:rsidRDefault="000579D4" w:rsidP="000579D4">
      <w:pPr>
        <w:spacing w:after="0" w:line="240" w:lineRule="auto"/>
        <w:ind w:left="720"/>
        <w:rPr>
          <w:sz w:val="28"/>
          <w:szCs w:val="28"/>
        </w:rPr>
      </w:pPr>
    </w:p>
    <w:p w:rsidR="000579D4" w:rsidRPr="00D04E83" w:rsidRDefault="000579D4" w:rsidP="000579D4">
      <w:pPr>
        <w:numPr>
          <w:ilvl w:val="0"/>
          <w:numId w:val="4"/>
        </w:numPr>
        <w:spacing w:after="0" w:line="240" w:lineRule="auto"/>
        <w:rPr>
          <w:sz w:val="28"/>
          <w:szCs w:val="28"/>
        </w:rPr>
      </w:pPr>
      <w:r w:rsidRPr="00D04E83">
        <w:rPr>
          <w:sz w:val="28"/>
          <w:szCs w:val="28"/>
        </w:rPr>
        <w:t>…………………………………………………………………………….………………………………………………..</w:t>
      </w:r>
    </w:p>
    <w:p w:rsidR="000579D4" w:rsidRPr="00D04E83" w:rsidRDefault="000579D4" w:rsidP="000579D4">
      <w:pPr>
        <w:spacing w:after="0" w:line="240" w:lineRule="auto"/>
        <w:ind w:left="720"/>
        <w:rPr>
          <w:sz w:val="28"/>
          <w:szCs w:val="28"/>
        </w:rPr>
      </w:pPr>
    </w:p>
    <w:p w:rsidR="000579D4" w:rsidRPr="00D04E83" w:rsidRDefault="000579D4" w:rsidP="000579D4">
      <w:pPr>
        <w:spacing w:after="0" w:line="240" w:lineRule="auto"/>
        <w:ind w:left="720"/>
        <w:rPr>
          <w:sz w:val="28"/>
          <w:szCs w:val="28"/>
        </w:rPr>
      </w:pPr>
    </w:p>
    <w:p w:rsidR="000579D4" w:rsidRPr="00D04E83" w:rsidRDefault="000579D4" w:rsidP="000579D4">
      <w:pPr>
        <w:numPr>
          <w:ilvl w:val="0"/>
          <w:numId w:val="2"/>
        </w:numPr>
        <w:tabs>
          <w:tab w:val="clear" w:pos="720"/>
          <w:tab w:val="num" w:pos="360"/>
        </w:tabs>
        <w:spacing w:after="0" w:line="240" w:lineRule="auto"/>
        <w:ind w:left="360"/>
        <w:rPr>
          <w:b/>
          <w:sz w:val="28"/>
          <w:szCs w:val="28"/>
        </w:rPr>
      </w:pPr>
      <w:r w:rsidRPr="00D04E83">
        <w:rPr>
          <w:b/>
          <w:sz w:val="28"/>
          <w:szCs w:val="28"/>
        </w:rPr>
        <w:t>How did you plan and write your essay? How effective was this?</w:t>
      </w:r>
    </w:p>
    <w:p w:rsidR="000579D4" w:rsidRPr="00D04E83" w:rsidRDefault="000579D4" w:rsidP="000579D4">
      <w:pPr>
        <w:spacing w:after="0" w:line="240" w:lineRule="auto"/>
        <w:rPr>
          <w:b/>
          <w:sz w:val="28"/>
          <w:szCs w:val="28"/>
        </w:rPr>
      </w:pPr>
    </w:p>
    <w:p w:rsidR="000579D4" w:rsidRPr="00D04E83" w:rsidRDefault="000579D4" w:rsidP="000579D4">
      <w:pPr>
        <w:spacing w:after="0" w:line="240" w:lineRule="auto"/>
        <w:rPr>
          <w:sz w:val="28"/>
          <w:szCs w:val="28"/>
        </w:rPr>
      </w:pPr>
      <w:r w:rsidRPr="00D04E83">
        <w:rPr>
          <w:sz w:val="28"/>
          <w:szCs w:val="28"/>
        </w:rPr>
        <w:t>……………………………………………………………………………………………………………………………………………</w:t>
      </w:r>
    </w:p>
    <w:p w:rsidR="000579D4" w:rsidRPr="00D04E83" w:rsidRDefault="000579D4" w:rsidP="000579D4">
      <w:pPr>
        <w:spacing w:after="0" w:line="240" w:lineRule="auto"/>
        <w:rPr>
          <w:sz w:val="28"/>
          <w:szCs w:val="28"/>
        </w:rPr>
      </w:pPr>
    </w:p>
    <w:p w:rsidR="000579D4" w:rsidRPr="00D04E83" w:rsidRDefault="000579D4" w:rsidP="000579D4">
      <w:pPr>
        <w:spacing w:after="0" w:line="240" w:lineRule="auto"/>
        <w:rPr>
          <w:sz w:val="28"/>
          <w:szCs w:val="28"/>
        </w:rPr>
      </w:pPr>
      <w:r w:rsidRPr="00D04E83">
        <w:rPr>
          <w:sz w:val="28"/>
          <w:szCs w:val="28"/>
        </w:rPr>
        <w:t>……………………………………………………………………………………………………………………………………………</w:t>
      </w:r>
    </w:p>
    <w:p w:rsidR="000579D4" w:rsidRPr="00D04E83" w:rsidRDefault="000579D4" w:rsidP="000579D4">
      <w:pPr>
        <w:spacing w:after="0" w:line="240" w:lineRule="auto"/>
        <w:rPr>
          <w:b/>
          <w:sz w:val="28"/>
          <w:szCs w:val="28"/>
        </w:rPr>
      </w:pPr>
    </w:p>
    <w:p w:rsidR="000579D4" w:rsidRPr="00D04E83" w:rsidRDefault="000579D4" w:rsidP="000579D4">
      <w:pPr>
        <w:numPr>
          <w:ilvl w:val="0"/>
          <w:numId w:val="2"/>
        </w:numPr>
        <w:tabs>
          <w:tab w:val="clear" w:pos="720"/>
          <w:tab w:val="num" w:pos="360"/>
        </w:tabs>
        <w:spacing w:after="0" w:line="240" w:lineRule="auto"/>
        <w:ind w:left="360"/>
        <w:rPr>
          <w:b/>
          <w:sz w:val="28"/>
          <w:szCs w:val="28"/>
        </w:rPr>
      </w:pPr>
      <w:r w:rsidRPr="00D04E83">
        <w:rPr>
          <w:b/>
          <w:sz w:val="28"/>
          <w:szCs w:val="28"/>
        </w:rPr>
        <w:t>What will you try / do differently next time?</w:t>
      </w:r>
    </w:p>
    <w:p w:rsidR="000579D4" w:rsidRPr="00D04E83" w:rsidRDefault="000579D4" w:rsidP="000579D4">
      <w:pPr>
        <w:spacing w:after="0" w:line="240" w:lineRule="auto"/>
        <w:rPr>
          <w:b/>
          <w:sz w:val="28"/>
          <w:szCs w:val="28"/>
        </w:rPr>
      </w:pPr>
    </w:p>
    <w:p w:rsidR="000579D4" w:rsidRPr="00D04E83" w:rsidRDefault="000579D4" w:rsidP="000579D4">
      <w:pPr>
        <w:spacing w:after="0" w:line="240" w:lineRule="auto"/>
        <w:rPr>
          <w:sz w:val="28"/>
          <w:szCs w:val="28"/>
        </w:rPr>
      </w:pPr>
      <w:r w:rsidRPr="00D04E83">
        <w:rPr>
          <w:sz w:val="28"/>
          <w:szCs w:val="28"/>
        </w:rPr>
        <w:t>……………………………………………………………………………………………………………………………………………</w:t>
      </w:r>
    </w:p>
    <w:p w:rsidR="000579D4" w:rsidRPr="00D04E83" w:rsidRDefault="000579D4" w:rsidP="000579D4">
      <w:pPr>
        <w:spacing w:after="0" w:line="240" w:lineRule="auto"/>
        <w:rPr>
          <w:sz w:val="28"/>
          <w:szCs w:val="28"/>
        </w:rPr>
      </w:pPr>
    </w:p>
    <w:p w:rsidR="000579D4" w:rsidRPr="00D04E83" w:rsidRDefault="000579D4" w:rsidP="000579D4">
      <w:pPr>
        <w:spacing w:after="0" w:line="240" w:lineRule="auto"/>
        <w:rPr>
          <w:sz w:val="28"/>
          <w:szCs w:val="28"/>
        </w:rPr>
      </w:pPr>
      <w:r w:rsidRPr="00D04E83">
        <w:rPr>
          <w:sz w:val="28"/>
          <w:szCs w:val="28"/>
        </w:rPr>
        <w:t>……………………………………………………………………………………………………………………………………………</w:t>
      </w:r>
    </w:p>
    <w:p w:rsidR="000579D4" w:rsidRPr="00D04E83" w:rsidRDefault="000579D4" w:rsidP="000579D4">
      <w:pPr>
        <w:spacing w:after="0" w:line="240" w:lineRule="auto"/>
        <w:rPr>
          <w:sz w:val="28"/>
          <w:szCs w:val="28"/>
        </w:rPr>
      </w:pPr>
    </w:p>
    <w:p w:rsidR="000579D4" w:rsidRDefault="000579D4" w:rsidP="000579D4">
      <w:r>
        <w:br w:type="page"/>
      </w:r>
    </w:p>
    <w:p w:rsidR="008B38BF" w:rsidRPr="00C214CB" w:rsidRDefault="0026573B" w:rsidP="0026573B">
      <w:pPr>
        <w:pStyle w:val="ListParagraph"/>
        <w:numPr>
          <w:ilvl w:val="0"/>
          <w:numId w:val="1"/>
        </w:numPr>
        <w:rPr>
          <w:sz w:val="32"/>
        </w:rPr>
      </w:pPr>
      <w:r w:rsidRPr="00C214CB">
        <w:rPr>
          <w:sz w:val="32"/>
        </w:rPr>
        <w:lastRenderedPageBreak/>
        <w:t xml:space="preserve">How accurate is it to say that, in the years 1941-80, the impact of war and the Cold War brought about a decline in the confidence the nation had in the presidency? </w:t>
      </w:r>
      <w:r w:rsidRPr="00C214CB">
        <w:rPr>
          <w:b/>
          <w:sz w:val="32"/>
        </w:rPr>
        <w:t>June 2019</w:t>
      </w:r>
    </w:p>
    <w:p w:rsidR="0026573B" w:rsidRDefault="00F17F17" w:rsidP="00F17F17">
      <w:pPr>
        <w:rPr>
          <w:b/>
        </w:rPr>
      </w:pPr>
      <w:r>
        <w:rPr>
          <w:noProof/>
          <w:lang w:eastAsia="en-GB"/>
        </w:rPr>
        <w:drawing>
          <wp:inline distT="0" distB="0" distL="0" distR="0" wp14:anchorId="282042A8" wp14:editId="38B098E1">
            <wp:extent cx="6897512" cy="83693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8537" t="15492" r="30862" b="5680"/>
                    <a:stretch/>
                  </pic:blipFill>
                  <pic:spPr bwMode="auto">
                    <a:xfrm>
                      <a:off x="0" y="0"/>
                      <a:ext cx="6922588" cy="8399792"/>
                    </a:xfrm>
                    <a:prstGeom prst="rect">
                      <a:avLst/>
                    </a:prstGeom>
                    <a:ln>
                      <a:noFill/>
                    </a:ln>
                    <a:extLst>
                      <a:ext uri="{53640926-AAD7-44D8-BBD7-CCE9431645EC}">
                        <a14:shadowObscured xmlns:a14="http://schemas.microsoft.com/office/drawing/2010/main"/>
                      </a:ext>
                    </a:extLst>
                  </pic:spPr>
                </pic:pic>
              </a:graphicData>
            </a:graphic>
          </wp:inline>
        </w:drawing>
      </w:r>
    </w:p>
    <w:p w:rsidR="00F17F17" w:rsidRDefault="00F17F17" w:rsidP="00F17F17">
      <w:pPr>
        <w:rPr>
          <w:b/>
        </w:rPr>
      </w:pPr>
    </w:p>
    <w:p w:rsidR="00F17F17" w:rsidRDefault="00F17F17" w:rsidP="00F17F17">
      <w:pPr>
        <w:rPr>
          <w:b/>
        </w:rPr>
      </w:pPr>
      <w:r>
        <w:rPr>
          <w:b/>
        </w:rPr>
        <w:lastRenderedPageBreak/>
        <w:t>Examiners feedback</w:t>
      </w:r>
    </w:p>
    <w:p w:rsidR="00F17F17" w:rsidRDefault="00F17F17" w:rsidP="00F17F17">
      <w:pPr>
        <w:rPr>
          <w:b/>
        </w:rPr>
      </w:pPr>
      <w:r>
        <w:rPr>
          <w:noProof/>
          <w:lang w:eastAsia="en-GB"/>
        </w:rPr>
        <w:drawing>
          <wp:inline distT="0" distB="0" distL="0" distR="0" wp14:anchorId="133AE948" wp14:editId="04ED0B5E">
            <wp:extent cx="6265334" cy="4758022"/>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3249" t="20384" r="28141" b="8398"/>
                    <a:stretch/>
                  </pic:blipFill>
                  <pic:spPr bwMode="auto">
                    <a:xfrm>
                      <a:off x="0" y="0"/>
                      <a:ext cx="6278244" cy="4767826"/>
                    </a:xfrm>
                    <a:prstGeom prst="rect">
                      <a:avLst/>
                    </a:prstGeom>
                    <a:ln>
                      <a:noFill/>
                    </a:ln>
                    <a:extLst>
                      <a:ext uri="{53640926-AAD7-44D8-BBD7-CCE9431645EC}">
                        <a14:shadowObscured xmlns:a14="http://schemas.microsoft.com/office/drawing/2010/main"/>
                      </a:ext>
                    </a:extLst>
                  </pic:spPr>
                </pic:pic>
              </a:graphicData>
            </a:graphic>
          </wp:inline>
        </w:drawing>
      </w:r>
    </w:p>
    <w:p w:rsidR="00F17F17" w:rsidRDefault="00F17F17" w:rsidP="00F17F17">
      <w:pPr>
        <w:rPr>
          <w:b/>
        </w:rPr>
      </w:pPr>
      <w:r w:rsidRPr="00F17F17">
        <w:rPr>
          <w:b/>
          <w:noProof/>
          <w:lang w:eastAsia="en-GB"/>
        </w:rPr>
        <w:lastRenderedPageBreak/>
        <w:drawing>
          <wp:inline distT="0" distB="0" distL="0" distR="0">
            <wp:extent cx="6645910" cy="8209683"/>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8209683"/>
                    </a:xfrm>
                    <a:prstGeom prst="rect">
                      <a:avLst/>
                    </a:prstGeom>
                    <a:noFill/>
                    <a:ln>
                      <a:noFill/>
                    </a:ln>
                  </pic:spPr>
                </pic:pic>
              </a:graphicData>
            </a:graphic>
          </wp:inline>
        </w:drawing>
      </w:r>
      <w:r w:rsidRPr="00F17F17">
        <w:rPr>
          <w:b/>
          <w:noProof/>
          <w:lang w:eastAsia="en-GB"/>
        </w:rPr>
        <w:lastRenderedPageBreak/>
        <w:drawing>
          <wp:inline distT="0" distB="0" distL="0" distR="0">
            <wp:extent cx="6645910" cy="9350928"/>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9350928"/>
                    </a:xfrm>
                    <a:prstGeom prst="rect">
                      <a:avLst/>
                    </a:prstGeom>
                    <a:noFill/>
                    <a:ln>
                      <a:noFill/>
                    </a:ln>
                  </pic:spPr>
                </pic:pic>
              </a:graphicData>
            </a:graphic>
          </wp:inline>
        </w:drawing>
      </w:r>
      <w:r w:rsidRPr="00F17F17">
        <w:rPr>
          <w:b/>
          <w:noProof/>
          <w:lang w:eastAsia="en-GB"/>
        </w:rPr>
        <w:lastRenderedPageBreak/>
        <w:drawing>
          <wp:inline distT="0" distB="0" distL="0" distR="0">
            <wp:extent cx="6645910" cy="93225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9322540"/>
                    </a:xfrm>
                    <a:prstGeom prst="rect">
                      <a:avLst/>
                    </a:prstGeom>
                    <a:noFill/>
                    <a:ln>
                      <a:noFill/>
                    </a:ln>
                  </pic:spPr>
                </pic:pic>
              </a:graphicData>
            </a:graphic>
          </wp:inline>
        </w:drawing>
      </w:r>
      <w:r w:rsidRPr="00F17F17">
        <w:rPr>
          <w:b/>
          <w:noProof/>
          <w:lang w:eastAsia="en-GB"/>
        </w:rPr>
        <w:lastRenderedPageBreak/>
        <w:drawing>
          <wp:inline distT="0" distB="0" distL="0" distR="0">
            <wp:extent cx="6645910" cy="92793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9279385"/>
                    </a:xfrm>
                    <a:prstGeom prst="rect">
                      <a:avLst/>
                    </a:prstGeom>
                    <a:noFill/>
                    <a:ln>
                      <a:noFill/>
                    </a:ln>
                  </pic:spPr>
                </pic:pic>
              </a:graphicData>
            </a:graphic>
          </wp:inline>
        </w:drawing>
      </w:r>
      <w:r w:rsidRPr="00F17F17">
        <w:rPr>
          <w:b/>
          <w:noProof/>
          <w:lang w:eastAsia="en-GB"/>
        </w:rPr>
        <w:lastRenderedPageBreak/>
        <w:drawing>
          <wp:inline distT="0" distB="0" distL="0" distR="0">
            <wp:extent cx="6645910" cy="4165093"/>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165093"/>
                    </a:xfrm>
                    <a:prstGeom prst="rect">
                      <a:avLst/>
                    </a:prstGeom>
                    <a:noFill/>
                    <a:ln>
                      <a:noFill/>
                    </a:ln>
                  </pic:spPr>
                </pic:pic>
              </a:graphicData>
            </a:graphic>
          </wp:inline>
        </w:drawing>
      </w:r>
      <w:r>
        <w:rPr>
          <w:noProof/>
          <w:lang w:eastAsia="en-GB"/>
        </w:rPr>
        <w:drawing>
          <wp:inline distT="0" distB="0" distL="0" distR="0" wp14:anchorId="0B5E8637" wp14:editId="01CF1456">
            <wp:extent cx="3318934" cy="463650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668" t="18753" r="39525" b="5680"/>
                    <a:stretch/>
                  </pic:blipFill>
                  <pic:spPr bwMode="auto">
                    <a:xfrm>
                      <a:off x="0" y="0"/>
                      <a:ext cx="3337599" cy="4662577"/>
                    </a:xfrm>
                    <a:prstGeom prst="rect">
                      <a:avLst/>
                    </a:prstGeom>
                    <a:ln>
                      <a:noFill/>
                    </a:ln>
                    <a:extLst>
                      <a:ext uri="{53640926-AAD7-44D8-BBD7-CCE9431645EC}">
                        <a14:shadowObscured xmlns:a14="http://schemas.microsoft.com/office/drawing/2010/main"/>
                      </a:ext>
                    </a:extLst>
                  </pic:spPr>
                </pic:pic>
              </a:graphicData>
            </a:graphic>
          </wp:inline>
        </w:drawing>
      </w:r>
    </w:p>
    <w:p w:rsidR="00F17F17" w:rsidRDefault="00F17F17" w:rsidP="00F17F17">
      <w:pPr>
        <w:rPr>
          <w:b/>
        </w:rPr>
      </w:pPr>
    </w:p>
    <w:p w:rsidR="00517DA9" w:rsidRDefault="00517DA9" w:rsidP="00F17F17">
      <w:pPr>
        <w:rPr>
          <w:b/>
        </w:rPr>
      </w:pPr>
    </w:p>
    <w:p w:rsidR="00EC6357" w:rsidRDefault="00EC6357">
      <w:pPr>
        <w:rPr>
          <w:b/>
        </w:rPr>
      </w:pPr>
      <w:r>
        <w:rPr>
          <w:b/>
        </w:rPr>
        <w:br w:type="page"/>
      </w:r>
    </w:p>
    <w:p w:rsidR="00BD5A91" w:rsidRPr="00BD5A91" w:rsidRDefault="00EC6357" w:rsidP="000D14C3">
      <w:pPr>
        <w:pStyle w:val="ListParagraph"/>
        <w:numPr>
          <w:ilvl w:val="0"/>
          <w:numId w:val="1"/>
        </w:numPr>
        <w:rPr>
          <w:b/>
          <w:sz w:val="24"/>
        </w:rPr>
      </w:pPr>
      <w:r w:rsidRPr="00BD5A91">
        <w:rPr>
          <w:sz w:val="24"/>
        </w:rPr>
        <w:lastRenderedPageBreak/>
        <w:t xml:space="preserve">How accurate is it to say that it was the actions of civil rights leaders that explain the increased success of the civil rights campaign in the years 1955–68? </w:t>
      </w:r>
      <w:r w:rsidRPr="00BD5A91">
        <w:rPr>
          <w:b/>
          <w:sz w:val="24"/>
        </w:rPr>
        <w:t>June 2017 model in Course Guide</w:t>
      </w:r>
    </w:p>
    <w:p w:rsidR="00BD5A91" w:rsidRPr="00BD5A91" w:rsidRDefault="00BD5A91" w:rsidP="00BD5A91">
      <w:pPr>
        <w:pStyle w:val="ListParagraph"/>
        <w:rPr>
          <w:b/>
        </w:rPr>
      </w:pPr>
    </w:p>
    <w:tbl>
      <w:tblPr>
        <w:tblStyle w:val="TableGrid"/>
        <w:tblpPr w:leftFromText="180" w:rightFromText="180" w:vertAnchor="page" w:horzAnchor="margin" w:tblpY="2323"/>
        <w:tblW w:w="10398" w:type="dxa"/>
        <w:tblLook w:val="04A0" w:firstRow="1" w:lastRow="0" w:firstColumn="1" w:lastColumn="0" w:noHBand="0" w:noVBand="1"/>
      </w:tblPr>
      <w:tblGrid>
        <w:gridCol w:w="10398"/>
      </w:tblGrid>
      <w:tr w:rsidR="00BD5A91" w:rsidRPr="00617920" w:rsidTr="00BD5A91">
        <w:trPr>
          <w:trHeight w:val="735"/>
        </w:trPr>
        <w:tc>
          <w:tcPr>
            <w:tcW w:w="10398" w:type="dxa"/>
          </w:tcPr>
          <w:p w:rsidR="00BD5A91" w:rsidRPr="00617920" w:rsidRDefault="00BD5A91" w:rsidP="00BD5A91">
            <w:pPr>
              <w:rPr>
                <w:rFonts w:cstheme="minorHAnsi"/>
                <w:sz w:val="20"/>
                <w:szCs w:val="20"/>
              </w:rPr>
            </w:pPr>
            <w:r w:rsidRPr="00617920">
              <w:rPr>
                <w:rFonts w:cstheme="minorHAnsi"/>
                <w:sz w:val="20"/>
                <w:szCs w:val="20"/>
              </w:rPr>
              <w:t>1954</w:t>
            </w:r>
          </w:p>
          <w:p w:rsidR="00BD5A91" w:rsidRPr="00617920" w:rsidRDefault="00BD5A91" w:rsidP="00BD5A91">
            <w:pPr>
              <w:rPr>
                <w:rFonts w:cstheme="minorHAnsi"/>
                <w:b/>
                <w:sz w:val="20"/>
                <w:szCs w:val="20"/>
              </w:rPr>
            </w:pPr>
            <w:r w:rsidRPr="00617920">
              <w:rPr>
                <w:rFonts w:cstheme="minorHAnsi"/>
                <w:b/>
                <w:sz w:val="20"/>
                <w:szCs w:val="20"/>
              </w:rPr>
              <w:t xml:space="preserve">Brown v. Topeka Board of Education </w:t>
            </w:r>
          </w:p>
          <w:p w:rsidR="00BD5A91" w:rsidRPr="00617920" w:rsidRDefault="00BD5A91" w:rsidP="00BD5A91">
            <w:pPr>
              <w:rPr>
                <w:rFonts w:cstheme="minorHAnsi"/>
                <w:sz w:val="20"/>
                <w:szCs w:val="20"/>
              </w:rPr>
            </w:pPr>
            <w:r w:rsidRPr="00617920">
              <w:rPr>
                <w:rFonts w:cstheme="minorHAnsi"/>
                <w:sz w:val="20"/>
                <w:szCs w:val="20"/>
              </w:rPr>
              <w:t xml:space="preserve">This Supreme </w:t>
            </w:r>
            <w:r>
              <w:rPr>
                <w:rFonts w:cstheme="minorHAnsi"/>
                <w:sz w:val="20"/>
                <w:szCs w:val="20"/>
              </w:rPr>
              <w:t>________</w:t>
            </w:r>
            <w:r w:rsidRPr="00617920">
              <w:rPr>
                <w:rFonts w:cstheme="minorHAnsi"/>
                <w:sz w:val="20"/>
                <w:szCs w:val="20"/>
              </w:rPr>
              <w:t xml:space="preserve"> ruling made segregation in </w:t>
            </w:r>
            <w:r>
              <w:rPr>
                <w:rFonts w:cstheme="minorHAnsi"/>
                <w:sz w:val="20"/>
                <w:szCs w:val="20"/>
              </w:rPr>
              <w:t>e</w:t>
            </w:r>
            <w:r w:rsidRPr="00617920">
              <w:rPr>
                <w:rFonts w:cstheme="minorHAnsi"/>
                <w:sz w:val="20"/>
                <w:szCs w:val="20"/>
              </w:rPr>
              <w:t xml:space="preserve">ducation illegal. </w:t>
            </w:r>
            <w:r w:rsidRPr="00617920">
              <w:rPr>
                <w:rFonts w:cstheme="minorHAnsi"/>
                <w:sz w:val="20"/>
              </w:rPr>
              <w:t>Oliver Brown, a black American, backed by the NAACP (talented lawyer Thurgood Marshall) fought for the right to enrol his daughter (Linda) in the local white school instead of sending her many miles to a black school. On 17 May the US supreme court ruled that segregation in schools should end.</w:t>
            </w:r>
          </w:p>
        </w:tc>
      </w:tr>
      <w:tr w:rsidR="00BD5A91" w:rsidRPr="00617920" w:rsidTr="00BD5A91">
        <w:trPr>
          <w:trHeight w:val="328"/>
        </w:trPr>
        <w:tc>
          <w:tcPr>
            <w:tcW w:w="10398" w:type="dxa"/>
          </w:tcPr>
          <w:p w:rsidR="00BD5A91" w:rsidRPr="00617920" w:rsidRDefault="00BD5A91" w:rsidP="00BD5A91">
            <w:pPr>
              <w:rPr>
                <w:rFonts w:cstheme="minorHAnsi"/>
                <w:sz w:val="20"/>
                <w:szCs w:val="20"/>
              </w:rPr>
            </w:pPr>
            <w:r w:rsidRPr="00617920">
              <w:rPr>
                <w:rFonts w:cstheme="minorHAnsi"/>
                <w:sz w:val="20"/>
                <w:szCs w:val="20"/>
              </w:rPr>
              <w:t>December 1955 – December 1956</w:t>
            </w:r>
          </w:p>
          <w:p w:rsidR="00BD5A91" w:rsidRPr="00617920" w:rsidRDefault="00BD5A91" w:rsidP="00BD5A91">
            <w:pPr>
              <w:rPr>
                <w:rFonts w:cstheme="minorHAnsi"/>
                <w:sz w:val="20"/>
              </w:rPr>
            </w:pPr>
            <w:r w:rsidRPr="00617920">
              <w:rPr>
                <w:rFonts w:cstheme="minorHAnsi"/>
                <w:b/>
                <w:sz w:val="20"/>
                <w:szCs w:val="20"/>
              </w:rPr>
              <w:t xml:space="preserve">Montgomery Bus </w:t>
            </w:r>
            <w:r>
              <w:rPr>
                <w:rFonts w:cstheme="minorHAnsi"/>
                <w:b/>
                <w:sz w:val="20"/>
                <w:szCs w:val="20"/>
              </w:rPr>
              <w:t>_______</w:t>
            </w:r>
            <w:r w:rsidRPr="00617920">
              <w:rPr>
                <w:rFonts w:cstheme="minorHAnsi"/>
                <w:b/>
                <w:sz w:val="20"/>
                <w:szCs w:val="20"/>
              </w:rPr>
              <w:t>.</w:t>
            </w:r>
            <w:r w:rsidRPr="00617920">
              <w:rPr>
                <w:rFonts w:cstheme="minorHAnsi"/>
                <w:sz w:val="20"/>
                <w:szCs w:val="20"/>
              </w:rPr>
              <w:t xml:space="preserve"> </w:t>
            </w:r>
            <w:r w:rsidRPr="00617920">
              <w:rPr>
                <w:rFonts w:cstheme="minorHAnsi"/>
                <w:sz w:val="20"/>
              </w:rPr>
              <w:t xml:space="preserve"> </w:t>
            </w:r>
          </w:p>
          <w:p w:rsidR="00BD5A91" w:rsidRPr="00617920" w:rsidRDefault="00BD5A91" w:rsidP="00BD5A91">
            <w:pPr>
              <w:rPr>
                <w:rFonts w:cstheme="minorHAnsi"/>
                <w:sz w:val="20"/>
                <w:szCs w:val="20"/>
              </w:rPr>
            </w:pPr>
            <w:r w:rsidRPr="00617920">
              <w:rPr>
                <w:rFonts w:cstheme="minorHAnsi"/>
                <w:sz w:val="20"/>
              </w:rPr>
              <w:t xml:space="preserve">Rosa Parks was arrested on 1 December 1955 for refusing to give up her seat to a white person. She was subsequently convicted, fined and lost her job. The NAACP organised a boycott of the buses using car shares and by encouraging people to walk. The boycott lasted 381 days. </w:t>
            </w:r>
            <w:r w:rsidRPr="00617920">
              <w:rPr>
                <w:rFonts w:cstheme="minorHAnsi"/>
                <w:sz w:val="20"/>
                <w:szCs w:val="20"/>
              </w:rPr>
              <w:t xml:space="preserve">By the end of the boycott, the bus company had lost </w:t>
            </w:r>
            <w:r>
              <w:rPr>
                <w:rFonts w:cstheme="minorHAnsi"/>
                <w:sz w:val="20"/>
                <w:szCs w:val="20"/>
              </w:rPr>
              <w:t>______</w:t>
            </w:r>
            <w:r w:rsidRPr="00617920">
              <w:rPr>
                <w:rFonts w:cstheme="minorHAnsi"/>
                <w:sz w:val="20"/>
                <w:szCs w:val="20"/>
              </w:rPr>
              <w:t xml:space="preserve"> of its profits and was forced to accept integration on state buses, enforced by the Supreme Court ruling</w:t>
            </w:r>
            <w:r>
              <w:rPr>
                <w:rFonts w:cstheme="minorHAnsi"/>
                <w:sz w:val="20"/>
                <w:szCs w:val="20"/>
              </w:rPr>
              <w:t>,</w:t>
            </w:r>
            <w:r w:rsidRPr="00617920">
              <w:rPr>
                <w:rFonts w:cstheme="minorHAnsi"/>
                <w:sz w:val="20"/>
                <w:szCs w:val="20"/>
              </w:rPr>
              <w:t xml:space="preserve"> Browder v. Gale. </w:t>
            </w:r>
          </w:p>
        </w:tc>
      </w:tr>
      <w:tr w:rsidR="00BD5A91" w:rsidRPr="00617920" w:rsidTr="00BD5A91">
        <w:trPr>
          <w:trHeight w:val="645"/>
        </w:trPr>
        <w:tc>
          <w:tcPr>
            <w:tcW w:w="10398" w:type="dxa"/>
          </w:tcPr>
          <w:p w:rsidR="00BD5A91" w:rsidRPr="00617920" w:rsidRDefault="00BD5A91" w:rsidP="00BD5A91">
            <w:pPr>
              <w:rPr>
                <w:rFonts w:cstheme="minorHAnsi"/>
                <w:sz w:val="20"/>
                <w:szCs w:val="20"/>
              </w:rPr>
            </w:pPr>
            <w:r w:rsidRPr="00617920">
              <w:rPr>
                <w:rFonts w:cstheme="minorHAnsi"/>
                <w:sz w:val="20"/>
                <w:szCs w:val="20"/>
              </w:rPr>
              <w:t>1957</w:t>
            </w:r>
          </w:p>
          <w:p w:rsidR="00BD5A91" w:rsidRPr="00617920" w:rsidRDefault="00BD5A91" w:rsidP="00BD5A91">
            <w:pPr>
              <w:rPr>
                <w:rFonts w:cstheme="minorHAnsi"/>
                <w:b/>
                <w:sz w:val="20"/>
                <w:szCs w:val="20"/>
              </w:rPr>
            </w:pPr>
            <w:r w:rsidRPr="00617920">
              <w:rPr>
                <w:rFonts w:cstheme="minorHAnsi"/>
                <w:b/>
                <w:sz w:val="20"/>
                <w:szCs w:val="20"/>
              </w:rPr>
              <w:t xml:space="preserve">Little </w:t>
            </w:r>
            <w:r>
              <w:rPr>
                <w:rFonts w:cstheme="minorHAnsi"/>
                <w:b/>
                <w:sz w:val="20"/>
                <w:szCs w:val="20"/>
              </w:rPr>
              <w:t>_______</w:t>
            </w:r>
            <w:r w:rsidRPr="00617920">
              <w:rPr>
                <w:rFonts w:cstheme="minorHAnsi"/>
                <w:b/>
                <w:sz w:val="20"/>
                <w:szCs w:val="20"/>
              </w:rPr>
              <w:t xml:space="preserve"> Nine</w:t>
            </w:r>
          </w:p>
          <w:p w:rsidR="00BD5A91" w:rsidRPr="00617920" w:rsidRDefault="00BD5A91" w:rsidP="00BD5A91">
            <w:pPr>
              <w:rPr>
                <w:rFonts w:cstheme="minorHAnsi"/>
                <w:sz w:val="20"/>
                <w:szCs w:val="20"/>
              </w:rPr>
            </w:pPr>
            <w:r w:rsidRPr="00617920">
              <w:rPr>
                <w:rFonts w:cstheme="minorHAnsi"/>
                <w:sz w:val="20"/>
                <w:szCs w:val="20"/>
              </w:rPr>
              <w:t>Nine black students exercised their right to go to a white school in Little Rock, Arkansas. Mobs threatened the students. The Governor of Arkansas tried to stop them. President Eisenhower eventually took charge and used his own soldiers to protect the students.</w:t>
            </w:r>
          </w:p>
        </w:tc>
      </w:tr>
      <w:tr w:rsidR="00BD5A91" w:rsidRPr="00617920" w:rsidTr="00BD5A91">
        <w:trPr>
          <w:trHeight w:val="301"/>
        </w:trPr>
        <w:tc>
          <w:tcPr>
            <w:tcW w:w="10398" w:type="dxa"/>
          </w:tcPr>
          <w:p w:rsidR="00BD5A91" w:rsidRPr="00617920" w:rsidRDefault="00BD5A91" w:rsidP="00BD5A91">
            <w:pPr>
              <w:rPr>
                <w:rFonts w:cstheme="minorHAnsi"/>
                <w:sz w:val="20"/>
                <w:szCs w:val="20"/>
              </w:rPr>
            </w:pPr>
            <w:r w:rsidRPr="00617920">
              <w:rPr>
                <w:rFonts w:cstheme="minorHAnsi"/>
                <w:sz w:val="20"/>
                <w:szCs w:val="20"/>
              </w:rPr>
              <w:t>1960</w:t>
            </w:r>
          </w:p>
          <w:p w:rsidR="00BD5A91" w:rsidRPr="00617920" w:rsidRDefault="00BD5A91" w:rsidP="00BD5A91">
            <w:pPr>
              <w:rPr>
                <w:rFonts w:cstheme="minorHAnsi"/>
                <w:b/>
                <w:sz w:val="20"/>
                <w:szCs w:val="20"/>
              </w:rPr>
            </w:pPr>
            <w:r w:rsidRPr="00617920">
              <w:rPr>
                <w:rFonts w:cstheme="minorHAnsi"/>
                <w:b/>
                <w:sz w:val="20"/>
                <w:szCs w:val="20"/>
              </w:rPr>
              <w:t>Sit-ins</w:t>
            </w:r>
          </w:p>
          <w:p w:rsidR="00BD5A91" w:rsidRPr="00617920" w:rsidRDefault="00BD5A91" w:rsidP="00BD5A91">
            <w:pPr>
              <w:rPr>
                <w:rFonts w:cstheme="minorHAnsi"/>
                <w:sz w:val="20"/>
                <w:szCs w:val="20"/>
              </w:rPr>
            </w:pPr>
            <w:r w:rsidRPr="00617920">
              <w:rPr>
                <w:rFonts w:cstheme="minorHAnsi"/>
                <w:sz w:val="20"/>
                <w:szCs w:val="20"/>
              </w:rPr>
              <w:t>Sit ins began at a lunch counter in Woolworth’s in Greensboro when four students refused to move from whites-only seats. The movement rapidly spread (</w:t>
            </w:r>
            <w:r>
              <w:rPr>
                <w:rFonts w:cstheme="minorHAnsi"/>
                <w:sz w:val="20"/>
                <w:szCs w:val="20"/>
              </w:rPr>
              <w:t>______________</w:t>
            </w:r>
            <w:r w:rsidRPr="00617920">
              <w:rPr>
                <w:rFonts w:cstheme="minorHAnsi"/>
                <w:sz w:val="20"/>
                <w:szCs w:val="20"/>
              </w:rPr>
              <w:t xml:space="preserve"> joined) and led to the formation of SNCC. Woolworth</w:t>
            </w:r>
            <w:r>
              <w:rPr>
                <w:rFonts w:cstheme="minorHAnsi"/>
                <w:sz w:val="20"/>
                <w:szCs w:val="20"/>
              </w:rPr>
              <w:t xml:space="preserve">s desegregated its counters because they were losing profits. </w:t>
            </w:r>
          </w:p>
        </w:tc>
      </w:tr>
      <w:tr w:rsidR="00BD5A91" w:rsidRPr="00617920" w:rsidTr="00BD5A91">
        <w:trPr>
          <w:trHeight w:val="844"/>
        </w:trPr>
        <w:tc>
          <w:tcPr>
            <w:tcW w:w="10398" w:type="dxa"/>
          </w:tcPr>
          <w:p w:rsidR="00BD5A91" w:rsidRPr="00617920" w:rsidRDefault="00BD5A91" w:rsidP="00BD5A91">
            <w:pPr>
              <w:rPr>
                <w:rFonts w:cstheme="minorHAnsi"/>
                <w:sz w:val="20"/>
                <w:szCs w:val="20"/>
              </w:rPr>
            </w:pPr>
            <w:r w:rsidRPr="00617920">
              <w:rPr>
                <w:rFonts w:cstheme="minorHAnsi"/>
                <w:sz w:val="20"/>
                <w:szCs w:val="20"/>
              </w:rPr>
              <w:t xml:space="preserve">1961 </w:t>
            </w:r>
          </w:p>
          <w:p w:rsidR="00BD5A91" w:rsidRPr="00617920" w:rsidRDefault="00BD5A91" w:rsidP="00BD5A91">
            <w:pPr>
              <w:rPr>
                <w:rFonts w:cstheme="minorHAnsi"/>
                <w:b/>
                <w:sz w:val="20"/>
                <w:szCs w:val="20"/>
              </w:rPr>
            </w:pPr>
            <w:r w:rsidRPr="00617920">
              <w:rPr>
                <w:rFonts w:cstheme="minorHAnsi"/>
                <w:b/>
                <w:sz w:val="20"/>
                <w:szCs w:val="20"/>
              </w:rPr>
              <w:t xml:space="preserve">The ‘Freedom Rides’. </w:t>
            </w:r>
          </w:p>
          <w:p w:rsidR="00BD5A91" w:rsidRPr="00617920" w:rsidRDefault="00BD5A91" w:rsidP="00BD5A91">
            <w:pPr>
              <w:rPr>
                <w:rFonts w:cstheme="minorHAnsi"/>
                <w:sz w:val="20"/>
                <w:szCs w:val="20"/>
              </w:rPr>
            </w:pPr>
            <w:r w:rsidRPr="00617920">
              <w:rPr>
                <w:rFonts w:cstheme="minorHAnsi"/>
                <w:sz w:val="20"/>
                <w:szCs w:val="20"/>
              </w:rPr>
              <w:t xml:space="preserve">Members of CORE rode the Greyhound bus route through the South to see if the bus desegregation ruling was being followed. The bus was firebombed at Freedom Riders were viciously attacked at Birmingham.  </w:t>
            </w:r>
          </w:p>
        </w:tc>
      </w:tr>
      <w:tr w:rsidR="00BD5A91" w:rsidRPr="00617920" w:rsidTr="00BD5A91">
        <w:trPr>
          <w:trHeight w:val="301"/>
        </w:trPr>
        <w:tc>
          <w:tcPr>
            <w:tcW w:w="10398" w:type="dxa"/>
          </w:tcPr>
          <w:p w:rsidR="00BD5A91" w:rsidRPr="00617920" w:rsidRDefault="00BD5A91" w:rsidP="00BD5A91">
            <w:pPr>
              <w:rPr>
                <w:rFonts w:cstheme="minorHAnsi"/>
                <w:sz w:val="20"/>
                <w:szCs w:val="20"/>
              </w:rPr>
            </w:pPr>
            <w:r w:rsidRPr="00617920">
              <w:rPr>
                <w:rFonts w:cstheme="minorHAnsi"/>
                <w:sz w:val="20"/>
                <w:szCs w:val="20"/>
              </w:rPr>
              <w:t>1963</w:t>
            </w:r>
          </w:p>
          <w:p w:rsidR="00BD5A91" w:rsidRPr="00617920" w:rsidRDefault="00BD5A91" w:rsidP="00BD5A91">
            <w:pPr>
              <w:rPr>
                <w:rFonts w:cstheme="minorHAnsi"/>
                <w:b/>
                <w:bCs/>
                <w:sz w:val="20"/>
                <w:szCs w:val="20"/>
              </w:rPr>
            </w:pPr>
            <w:r w:rsidRPr="00617920">
              <w:rPr>
                <w:rFonts w:cstheme="minorHAnsi"/>
                <w:b/>
                <w:bCs/>
                <w:sz w:val="20"/>
                <w:szCs w:val="20"/>
              </w:rPr>
              <w:t xml:space="preserve">Birmingham, Alabama protests, sometimes called ‘The Children’s Crusade’. </w:t>
            </w:r>
          </w:p>
          <w:p w:rsidR="00BD5A91" w:rsidRPr="00617920" w:rsidRDefault="00BD5A91" w:rsidP="00BD5A91">
            <w:pPr>
              <w:rPr>
                <w:rFonts w:cstheme="minorHAnsi"/>
                <w:sz w:val="20"/>
                <w:szCs w:val="20"/>
              </w:rPr>
            </w:pPr>
            <w:r w:rsidRPr="00617920">
              <w:rPr>
                <w:rFonts w:cstheme="minorHAnsi"/>
                <w:sz w:val="20"/>
                <w:szCs w:val="20"/>
              </w:rPr>
              <w:t>King and SCLC led a series of events in this highly-segregated city (nicknamed ‘</w:t>
            </w:r>
            <w:proofErr w:type="spellStart"/>
            <w:r w:rsidRPr="00617920">
              <w:rPr>
                <w:rFonts w:cstheme="minorHAnsi"/>
                <w:sz w:val="20"/>
                <w:szCs w:val="20"/>
              </w:rPr>
              <w:t>bombingham</w:t>
            </w:r>
            <w:proofErr w:type="spellEnd"/>
            <w:r w:rsidRPr="00617920">
              <w:rPr>
                <w:rFonts w:cstheme="minorHAnsi"/>
                <w:sz w:val="20"/>
                <w:szCs w:val="20"/>
              </w:rPr>
              <w:t xml:space="preserve">’). Teenagers were used in some marches and were attacked by police using dogs and high-pressure fire hoses, as ordered by the chief of police Eugene ‘Bull’ Connor. King was arrested and locked up in prison. </w:t>
            </w:r>
          </w:p>
        </w:tc>
      </w:tr>
      <w:tr w:rsidR="00BD5A91" w:rsidRPr="00617920" w:rsidTr="00BD5A91">
        <w:trPr>
          <w:trHeight w:val="301"/>
        </w:trPr>
        <w:tc>
          <w:tcPr>
            <w:tcW w:w="10398" w:type="dxa"/>
          </w:tcPr>
          <w:p w:rsidR="00BD5A91" w:rsidRPr="00617920" w:rsidRDefault="00BD5A91" w:rsidP="00BD5A91">
            <w:pPr>
              <w:rPr>
                <w:rFonts w:cstheme="minorHAnsi"/>
                <w:bCs/>
                <w:sz w:val="20"/>
                <w:szCs w:val="20"/>
              </w:rPr>
            </w:pPr>
            <w:r w:rsidRPr="00617920">
              <w:rPr>
                <w:rFonts w:cstheme="minorHAnsi"/>
                <w:bCs/>
                <w:sz w:val="20"/>
                <w:szCs w:val="20"/>
              </w:rPr>
              <w:t xml:space="preserve">August 1963 </w:t>
            </w:r>
          </w:p>
          <w:p w:rsidR="00BD5A91" w:rsidRPr="00617920" w:rsidRDefault="00BD5A91" w:rsidP="00BD5A91">
            <w:pPr>
              <w:rPr>
                <w:rFonts w:cstheme="minorHAnsi"/>
                <w:b/>
                <w:bCs/>
                <w:sz w:val="20"/>
                <w:szCs w:val="20"/>
              </w:rPr>
            </w:pPr>
            <w:r w:rsidRPr="00617920">
              <w:rPr>
                <w:rFonts w:cstheme="minorHAnsi"/>
                <w:b/>
                <w:bCs/>
                <w:sz w:val="20"/>
                <w:szCs w:val="20"/>
              </w:rPr>
              <w:t xml:space="preserve">March on Washington. </w:t>
            </w:r>
          </w:p>
          <w:p w:rsidR="00BD5A91" w:rsidRPr="00617920" w:rsidRDefault="00BD5A91" w:rsidP="00BD5A91">
            <w:pPr>
              <w:rPr>
                <w:rFonts w:cstheme="minorHAnsi"/>
                <w:sz w:val="20"/>
                <w:szCs w:val="20"/>
              </w:rPr>
            </w:pPr>
            <w:r w:rsidRPr="00617920">
              <w:rPr>
                <w:rFonts w:cstheme="minorHAnsi"/>
                <w:sz w:val="20"/>
                <w:szCs w:val="20"/>
              </w:rPr>
              <w:t xml:space="preserve">250,000 people, about one-fifth of them white, came to listen to speakers, including King’s famous ‘I Have a </w:t>
            </w:r>
            <w:r>
              <w:rPr>
                <w:rFonts w:cstheme="minorHAnsi"/>
                <w:sz w:val="20"/>
                <w:szCs w:val="20"/>
              </w:rPr>
              <w:t>__________’</w:t>
            </w:r>
            <w:r w:rsidRPr="00617920">
              <w:rPr>
                <w:rFonts w:cstheme="minorHAnsi"/>
                <w:sz w:val="20"/>
                <w:szCs w:val="20"/>
              </w:rPr>
              <w:t xml:space="preserve"> speech. Parts of the event were filmed live on TV.</w:t>
            </w:r>
          </w:p>
        </w:tc>
      </w:tr>
      <w:tr w:rsidR="00BD5A91" w:rsidRPr="00617920" w:rsidTr="00BD5A91">
        <w:trPr>
          <w:trHeight w:val="301"/>
        </w:trPr>
        <w:tc>
          <w:tcPr>
            <w:tcW w:w="10398" w:type="dxa"/>
          </w:tcPr>
          <w:p w:rsidR="00BD5A91" w:rsidRPr="00617920" w:rsidRDefault="00BD5A91" w:rsidP="00BD5A91">
            <w:pPr>
              <w:rPr>
                <w:rFonts w:cstheme="minorHAnsi"/>
                <w:sz w:val="20"/>
                <w:szCs w:val="20"/>
              </w:rPr>
            </w:pPr>
            <w:r w:rsidRPr="00617920">
              <w:rPr>
                <w:rFonts w:cstheme="minorHAnsi"/>
                <w:sz w:val="20"/>
                <w:szCs w:val="20"/>
              </w:rPr>
              <w:t>June 1964</w:t>
            </w:r>
          </w:p>
          <w:p w:rsidR="00BD5A91" w:rsidRPr="00617920" w:rsidRDefault="00BD5A91" w:rsidP="00BD5A91">
            <w:pPr>
              <w:rPr>
                <w:rFonts w:cstheme="minorHAnsi"/>
                <w:b/>
                <w:bCs/>
                <w:sz w:val="20"/>
                <w:szCs w:val="20"/>
              </w:rPr>
            </w:pPr>
            <w:r w:rsidRPr="00617920">
              <w:rPr>
                <w:rFonts w:cstheme="minorHAnsi"/>
                <w:b/>
                <w:sz w:val="20"/>
                <w:szCs w:val="20"/>
              </w:rPr>
              <w:t xml:space="preserve">Mississippi </w:t>
            </w:r>
            <w:r w:rsidRPr="00617920">
              <w:rPr>
                <w:rFonts w:cstheme="minorHAnsi"/>
                <w:b/>
                <w:bCs/>
                <w:sz w:val="20"/>
                <w:szCs w:val="20"/>
              </w:rPr>
              <w:t xml:space="preserve">Freedom Summer </w:t>
            </w:r>
          </w:p>
          <w:p w:rsidR="00BD5A91" w:rsidRPr="00617920" w:rsidRDefault="00BD5A91" w:rsidP="00BD5A91">
            <w:pPr>
              <w:rPr>
                <w:rFonts w:cstheme="minorHAnsi"/>
                <w:sz w:val="20"/>
                <w:szCs w:val="20"/>
              </w:rPr>
            </w:pPr>
            <w:r w:rsidRPr="00617920">
              <w:rPr>
                <w:rFonts w:cstheme="minorHAnsi"/>
                <w:sz w:val="20"/>
                <w:szCs w:val="20"/>
              </w:rPr>
              <w:t>Civil Rights workers (SNCC and CORE) went to help African-Americans to register to vote. Three of them were murdered, leading to an FBI investigation.</w:t>
            </w:r>
          </w:p>
        </w:tc>
      </w:tr>
      <w:tr w:rsidR="00BD5A91" w:rsidRPr="00617920" w:rsidTr="00BD5A91">
        <w:trPr>
          <w:trHeight w:val="301"/>
        </w:trPr>
        <w:tc>
          <w:tcPr>
            <w:tcW w:w="10398" w:type="dxa"/>
          </w:tcPr>
          <w:p w:rsidR="00BD5A91" w:rsidRPr="00617920" w:rsidRDefault="00BD5A91" w:rsidP="00BD5A91">
            <w:pPr>
              <w:rPr>
                <w:rFonts w:cstheme="minorHAnsi"/>
                <w:sz w:val="20"/>
                <w:szCs w:val="20"/>
              </w:rPr>
            </w:pPr>
            <w:r w:rsidRPr="00617920">
              <w:rPr>
                <w:rFonts w:cstheme="minorHAnsi"/>
                <w:sz w:val="20"/>
                <w:szCs w:val="20"/>
              </w:rPr>
              <w:t>July 1964</w:t>
            </w:r>
          </w:p>
          <w:p w:rsidR="00BD5A91" w:rsidRPr="00617920" w:rsidRDefault="00BD5A91" w:rsidP="00BD5A91">
            <w:pPr>
              <w:rPr>
                <w:rFonts w:cstheme="minorHAnsi"/>
                <w:b/>
                <w:bCs/>
                <w:sz w:val="20"/>
                <w:szCs w:val="20"/>
                <w:shd w:val="clear" w:color="auto" w:fill="FFFFFF"/>
              </w:rPr>
            </w:pPr>
            <w:r w:rsidRPr="00617920">
              <w:rPr>
                <w:rFonts w:cstheme="minorHAnsi"/>
                <w:b/>
                <w:sz w:val="20"/>
                <w:szCs w:val="20"/>
                <w:shd w:val="clear" w:color="auto" w:fill="FFFFFF"/>
              </w:rPr>
              <w:t>The </w:t>
            </w:r>
            <w:r w:rsidRPr="00617920">
              <w:rPr>
                <w:rFonts w:cstheme="minorHAnsi"/>
                <w:b/>
                <w:bCs/>
                <w:sz w:val="20"/>
                <w:szCs w:val="20"/>
                <w:shd w:val="clear" w:color="auto" w:fill="FFFFFF"/>
              </w:rPr>
              <w:t xml:space="preserve">Civil Rights </w:t>
            </w:r>
            <w:r>
              <w:rPr>
                <w:rFonts w:cstheme="minorHAnsi"/>
                <w:b/>
                <w:bCs/>
                <w:sz w:val="20"/>
                <w:szCs w:val="20"/>
                <w:shd w:val="clear" w:color="auto" w:fill="FFFFFF"/>
              </w:rPr>
              <w:t>_______</w:t>
            </w:r>
          </w:p>
          <w:p w:rsidR="00BD5A91" w:rsidRPr="00617920" w:rsidRDefault="00BD5A91" w:rsidP="00BD5A91">
            <w:pPr>
              <w:rPr>
                <w:rFonts w:cstheme="minorHAnsi"/>
                <w:sz w:val="20"/>
                <w:szCs w:val="20"/>
              </w:rPr>
            </w:pPr>
            <w:r w:rsidRPr="00617920">
              <w:rPr>
                <w:rFonts w:cstheme="minorHAnsi"/>
                <w:sz w:val="20"/>
                <w:szCs w:val="20"/>
                <w:shd w:val="clear" w:color="auto" w:fill="FFFFFF"/>
              </w:rPr>
              <w:t xml:space="preserve">This law was passed by LB Johnson and ended segregation in public places and banned employment discrimination on the basis of race, colour, religion, sex or national origin. However, it lacked enforcement. </w:t>
            </w:r>
          </w:p>
        </w:tc>
      </w:tr>
      <w:tr w:rsidR="00BD5A91" w:rsidRPr="00617920" w:rsidTr="00BD5A91">
        <w:trPr>
          <w:trHeight w:val="301"/>
        </w:trPr>
        <w:tc>
          <w:tcPr>
            <w:tcW w:w="10398" w:type="dxa"/>
          </w:tcPr>
          <w:p w:rsidR="00BD5A91" w:rsidRPr="00617920" w:rsidRDefault="00BD5A91" w:rsidP="00BD5A91">
            <w:pPr>
              <w:rPr>
                <w:rFonts w:cstheme="minorHAnsi"/>
                <w:sz w:val="20"/>
                <w:szCs w:val="20"/>
              </w:rPr>
            </w:pPr>
            <w:r w:rsidRPr="00617920">
              <w:rPr>
                <w:rFonts w:cstheme="minorHAnsi"/>
                <w:sz w:val="20"/>
                <w:szCs w:val="20"/>
              </w:rPr>
              <w:t>March 1965</w:t>
            </w:r>
          </w:p>
          <w:p w:rsidR="00BD5A91" w:rsidRPr="00617920" w:rsidRDefault="00BD5A91" w:rsidP="00BD5A91">
            <w:pPr>
              <w:rPr>
                <w:rFonts w:cstheme="minorHAnsi"/>
                <w:b/>
                <w:sz w:val="20"/>
                <w:szCs w:val="20"/>
              </w:rPr>
            </w:pPr>
            <w:r w:rsidRPr="00617920">
              <w:rPr>
                <w:rFonts w:cstheme="minorHAnsi"/>
                <w:b/>
                <w:sz w:val="20"/>
                <w:szCs w:val="20"/>
              </w:rPr>
              <w:t>Selma to Montgomery march</w:t>
            </w:r>
          </w:p>
          <w:p w:rsidR="00BD5A91" w:rsidRPr="00617920" w:rsidRDefault="00BD5A91" w:rsidP="00BD5A91">
            <w:pPr>
              <w:rPr>
                <w:rFonts w:cstheme="minorHAnsi"/>
                <w:sz w:val="20"/>
                <w:szCs w:val="20"/>
              </w:rPr>
            </w:pPr>
            <w:r w:rsidRPr="00617920">
              <w:rPr>
                <w:rFonts w:cstheme="minorHAnsi"/>
                <w:sz w:val="20"/>
                <w:szCs w:val="20"/>
              </w:rPr>
              <w:t xml:space="preserve">King, the SCLC and CORE took part in a series of marches from Selma to Montgomery to raise awareness of voting discrimination in Alabama (only 2% of black Americans had been able to register to vote in Selma). A white minister who joined in the marches was beaten to death. The most famous march occurred on ‘Bloody Sunday’, where marches were attacked on </w:t>
            </w:r>
            <w:proofErr w:type="spellStart"/>
            <w:r w:rsidRPr="00617920">
              <w:rPr>
                <w:rFonts w:cstheme="minorHAnsi"/>
                <w:sz w:val="20"/>
                <w:szCs w:val="20"/>
              </w:rPr>
              <w:t>Pettus</w:t>
            </w:r>
            <w:proofErr w:type="spellEnd"/>
            <w:r w:rsidRPr="00617920">
              <w:rPr>
                <w:rFonts w:cstheme="minorHAnsi"/>
                <w:sz w:val="20"/>
                <w:szCs w:val="20"/>
              </w:rPr>
              <w:t xml:space="preserve"> Bridge by police. Despite the Governor of Alabama (George Wallace) trying to prevent the marches, President Johnson declared his support for the march on TV and sent national troops to protect marchers. </w:t>
            </w:r>
          </w:p>
        </w:tc>
      </w:tr>
      <w:tr w:rsidR="00BD5A91" w:rsidRPr="00617920" w:rsidTr="00BD5A91">
        <w:trPr>
          <w:trHeight w:val="1615"/>
        </w:trPr>
        <w:tc>
          <w:tcPr>
            <w:tcW w:w="10398" w:type="dxa"/>
          </w:tcPr>
          <w:p w:rsidR="00BD5A91" w:rsidRPr="00617920" w:rsidRDefault="00BD5A91" w:rsidP="00BD5A91">
            <w:pPr>
              <w:rPr>
                <w:rFonts w:cstheme="minorHAnsi"/>
                <w:sz w:val="20"/>
                <w:szCs w:val="20"/>
              </w:rPr>
            </w:pPr>
            <w:r w:rsidRPr="00617920">
              <w:rPr>
                <w:rFonts w:cstheme="minorHAnsi"/>
                <w:sz w:val="20"/>
                <w:szCs w:val="20"/>
              </w:rPr>
              <w:t>August 1965</w:t>
            </w:r>
          </w:p>
          <w:p w:rsidR="00BD5A91" w:rsidRPr="00617920" w:rsidRDefault="00BD5A91" w:rsidP="00BD5A91">
            <w:pPr>
              <w:rPr>
                <w:rFonts w:cstheme="minorHAnsi"/>
                <w:sz w:val="20"/>
                <w:szCs w:val="20"/>
                <w:shd w:val="clear" w:color="auto" w:fill="FFFFFF"/>
              </w:rPr>
            </w:pPr>
            <w:r w:rsidRPr="00617920">
              <w:rPr>
                <w:rFonts w:cstheme="minorHAnsi"/>
                <w:b/>
                <w:sz w:val="20"/>
                <w:szCs w:val="20"/>
                <w:shd w:val="clear" w:color="auto" w:fill="FFFFFF"/>
              </w:rPr>
              <w:t>The </w:t>
            </w:r>
            <w:r w:rsidRPr="00617920">
              <w:rPr>
                <w:rFonts w:cstheme="minorHAnsi"/>
                <w:b/>
                <w:bCs/>
                <w:sz w:val="20"/>
                <w:szCs w:val="20"/>
                <w:shd w:val="clear" w:color="auto" w:fill="FFFFFF"/>
              </w:rPr>
              <w:t>Voting Rights Act</w:t>
            </w:r>
            <w:r w:rsidRPr="00617920">
              <w:rPr>
                <w:rFonts w:cstheme="minorHAnsi"/>
                <w:b/>
                <w:sz w:val="20"/>
                <w:szCs w:val="20"/>
                <w:shd w:val="clear" w:color="auto" w:fill="FFFFFF"/>
              </w:rPr>
              <w:t xml:space="preserve"> </w:t>
            </w:r>
          </w:p>
          <w:p w:rsidR="00BD5A91" w:rsidRPr="00617920" w:rsidRDefault="00BD5A91" w:rsidP="00BD5A91">
            <w:pPr>
              <w:rPr>
                <w:rFonts w:cstheme="minorHAnsi"/>
                <w:sz w:val="20"/>
                <w:szCs w:val="20"/>
              </w:rPr>
            </w:pPr>
            <w:r w:rsidRPr="00617920">
              <w:rPr>
                <w:rFonts w:cstheme="minorHAnsi"/>
                <w:sz w:val="20"/>
                <w:szCs w:val="20"/>
                <w:shd w:val="clear" w:color="auto" w:fill="FFFFFF"/>
              </w:rPr>
              <w:t>This overcame legal that prevented African Americans from being able to </w:t>
            </w:r>
            <w:r>
              <w:rPr>
                <w:rFonts w:cstheme="minorHAnsi"/>
                <w:bCs/>
                <w:sz w:val="20"/>
                <w:szCs w:val="20"/>
                <w:shd w:val="clear" w:color="auto" w:fill="FFFFFF"/>
              </w:rPr>
              <w:t>___________</w:t>
            </w:r>
            <w:r w:rsidRPr="00617920">
              <w:rPr>
                <w:rFonts w:cstheme="minorHAnsi"/>
                <w:sz w:val="20"/>
                <w:szCs w:val="20"/>
                <w:shd w:val="clear" w:color="auto" w:fill="FFFFFF"/>
              </w:rPr>
              <w:t xml:space="preserve"> as guaranteed under the 15th Amendment to the U.S. Constitution. A national literacy test was created so that states couldn’t make up their own tests or enforce their own rules. Numbers of black voters trebled in many Southern states such as Mississippi and Louisiana. Officials were sent to check that the law was being properly enforced. </w:t>
            </w:r>
          </w:p>
        </w:tc>
      </w:tr>
    </w:tbl>
    <w:p w:rsidR="00BD5A91" w:rsidRPr="00BD5A91" w:rsidRDefault="00BD5A91">
      <w:pPr>
        <w:rPr>
          <w:b/>
          <w:sz w:val="24"/>
        </w:rPr>
      </w:pPr>
      <w:r w:rsidRPr="00BD5A91">
        <w:rPr>
          <w:rFonts w:cstheme="minorHAnsi"/>
          <w:b/>
          <w:szCs w:val="20"/>
        </w:rPr>
        <w:t xml:space="preserve"> Dream </w:t>
      </w:r>
      <w:r w:rsidRPr="00BD5A91">
        <w:rPr>
          <w:rFonts w:cstheme="minorHAnsi"/>
          <w:b/>
          <w:szCs w:val="20"/>
        </w:rPr>
        <w:tab/>
      </w:r>
      <w:r w:rsidRPr="00BD5A91">
        <w:rPr>
          <w:rFonts w:cstheme="minorHAnsi"/>
          <w:b/>
          <w:szCs w:val="20"/>
        </w:rPr>
        <w:tab/>
      </w:r>
      <w:r w:rsidRPr="00BD5A91">
        <w:rPr>
          <w:rFonts w:cstheme="minorHAnsi"/>
          <w:b/>
          <w:bCs/>
          <w:szCs w:val="20"/>
          <w:shd w:val="clear" w:color="auto" w:fill="FFFFFF"/>
        </w:rPr>
        <w:t>vote</w:t>
      </w:r>
      <w:r w:rsidRPr="00BD5A91">
        <w:rPr>
          <w:rFonts w:cstheme="minorHAnsi"/>
          <w:b/>
          <w:szCs w:val="20"/>
          <w:shd w:val="clear" w:color="auto" w:fill="FFFFFF"/>
        </w:rPr>
        <w:t> </w:t>
      </w:r>
      <w:r w:rsidRPr="00BD5A91">
        <w:rPr>
          <w:rFonts w:cstheme="minorHAnsi"/>
          <w:b/>
          <w:szCs w:val="20"/>
        </w:rPr>
        <w:t xml:space="preserve"> </w:t>
      </w:r>
      <w:r w:rsidRPr="00BD5A91">
        <w:rPr>
          <w:rFonts w:cstheme="minorHAnsi"/>
          <w:b/>
          <w:szCs w:val="20"/>
        </w:rPr>
        <w:tab/>
        <w:t xml:space="preserve">65% </w:t>
      </w:r>
      <w:r w:rsidRPr="00BD5A91">
        <w:rPr>
          <w:rFonts w:cstheme="minorHAnsi"/>
          <w:b/>
          <w:szCs w:val="20"/>
        </w:rPr>
        <w:tab/>
      </w:r>
      <w:r w:rsidRPr="00BD5A91">
        <w:rPr>
          <w:rFonts w:cstheme="minorHAnsi"/>
          <w:b/>
          <w:szCs w:val="20"/>
        </w:rPr>
        <w:tab/>
        <w:t xml:space="preserve">70,000 </w:t>
      </w:r>
      <w:r w:rsidRPr="00BD5A91">
        <w:rPr>
          <w:rFonts w:cstheme="minorHAnsi"/>
          <w:b/>
          <w:szCs w:val="20"/>
        </w:rPr>
        <w:tab/>
      </w:r>
      <w:r w:rsidRPr="00BD5A91">
        <w:rPr>
          <w:rFonts w:cstheme="minorHAnsi"/>
          <w:b/>
          <w:szCs w:val="20"/>
        </w:rPr>
        <w:tab/>
      </w:r>
      <w:r w:rsidRPr="00BD5A91">
        <w:rPr>
          <w:rFonts w:cstheme="minorHAnsi"/>
          <w:b/>
          <w:bCs/>
          <w:szCs w:val="20"/>
          <w:shd w:val="clear" w:color="auto" w:fill="FFFFFF"/>
        </w:rPr>
        <w:t>Act</w:t>
      </w:r>
      <w:r w:rsidRPr="00BD5A91">
        <w:rPr>
          <w:rFonts w:cstheme="minorHAnsi"/>
          <w:b/>
          <w:szCs w:val="20"/>
        </w:rPr>
        <w:t xml:space="preserve"> </w:t>
      </w:r>
      <w:r w:rsidRPr="00BD5A91">
        <w:rPr>
          <w:rFonts w:cstheme="minorHAnsi"/>
          <w:b/>
          <w:szCs w:val="20"/>
        </w:rPr>
        <w:tab/>
      </w:r>
      <w:r w:rsidRPr="00BD5A91">
        <w:rPr>
          <w:rFonts w:cstheme="minorHAnsi"/>
          <w:b/>
          <w:szCs w:val="20"/>
        </w:rPr>
        <w:tab/>
        <w:t>Rock</w:t>
      </w:r>
      <w:r w:rsidRPr="00BD5A91">
        <w:rPr>
          <w:rFonts w:cstheme="minorHAnsi"/>
          <w:b/>
          <w:szCs w:val="20"/>
        </w:rPr>
        <w:tab/>
      </w:r>
      <w:r w:rsidRPr="00BD5A91">
        <w:rPr>
          <w:rFonts w:cstheme="minorHAnsi"/>
          <w:b/>
          <w:szCs w:val="20"/>
        </w:rPr>
        <w:tab/>
        <w:t>Boycott</w:t>
      </w:r>
      <w:r w:rsidRPr="00BD5A91">
        <w:rPr>
          <w:rFonts w:cstheme="minorHAnsi"/>
          <w:b/>
          <w:szCs w:val="20"/>
        </w:rPr>
        <w:tab/>
      </w:r>
      <w:r w:rsidRPr="00BD5A91">
        <w:rPr>
          <w:rFonts w:cstheme="minorHAnsi"/>
          <w:b/>
          <w:szCs w:val="20"/>
        </w:rPr>
        <w:tab/>
        <w:t>Court</w:t>
      </w:r>
    </w:p>
    <w:p w:rsidR="00517DA9" w:rsidRPr="00BD5A91" w:rsidRDefault="00BD5A91" w:rsidP="00BD5A91">
      <w:pPr>
        <w:pStyle w:val="ListParagraph"/>
        <w:rPr>
          <w:b/>
          <w:sz w:val="28"/>
        </w:rPr>
      </w:pPr>
      <w:r>
        <w:rPr>
          <w:b/>
          <w:sz w:val="28"/>
        </w:rPr>
        <w:lastRenderedPageBreak/>
        <w:t xml:space="preserve">PLANNING FACTORS </w:t>
      </w:r>
    </w:p>
    <w:tbl>
      <w:tblPr>
        <w:tblStyle w:val="TableGrid"/>
        <w:tblpPr w:leftFromText="180" w:rightFromText="180" w:vertAnchor="text" w:horzAnchor="margin" w:tblpY="98"/>
        <w:tblW w:w="10274" w:type="dxa"/>
        <w:tblLook w:val="04A0" w:firstRow="1" w:lastRow="0" w:firstColumn="1" w:lastColumn="0" w:noHBand="0" w:noVBand="1"/>
      </w:tblPr>
      <w:tblGrid>
        <w:gridCol w:w="4957"/>
        <w:gridCol w:w="5317"/>
      </w:tblGrid>
      <w:tr w:rsidR="000D14C3" w:rsidRPr="00ED6659" w:rsidTr="005222DC">
        <w:trPr>
          <w:trHeight w:val="504"/>
        </w:trPr>
        <w:tc>
          <w:tcPr>
            <w:tcW w:w="4957" w:type="dxa"/>
            <w:shd w:val="clear" w:color="auto" w:fill="auto"/>
          </w:tcPr>
          <w:p w:rsidR="000D14C3" w:rsidRPr="00ED6659" w:rsidRDefault="000D14C3" w:rsidP="005222DC">
            <w:pPr>
              <w:rPr>
                <w:sz w:val="24"/>
                <w:szCs w:val="24"/>
              </w:rPr>
            </w:pPr>
            <w:r w:rsidRPr="00ED6659">
              <w:rPr>
                <w:sz w:val="24"/>
                <w:szCs w:val="24"/>
              </w:rPr>
              <w:t>Martin Luther King Jr (top-down approach) was the person most responsible for the improvement in black American civil rights between 1955 and 1965.</w:t>
            </w:r>
          </w:p>
        </w:tc>
        <w:tc>
          <w:tcPr>
            <w:tcW w:w="5317" w:type="dxa"/>
            <w:shd w:val="clear" w:color="auto" w:fill="auto"/>
          </w:tcPr>
          <w:p w:rsidR="000D14C3" w:rsidRPr="00ED6659" w:rsidRDefault="000D14C3" w:rsidP="005222DC">
            <w:pPr>
              <w:rPr>
                <w:sz w:val="24"/>
                <w:szCs w:val="24"/>
              </w:rPr>
            </w:pPr>
            <w:r w:rsidRPr="00ED6659">
              <w:rPr>
                <w:bCs/>
                <w:sz w:val="24"/>
                <w:szCs w:val="24"/>
              </w:rPr>
              <w:t xml:space="preserve">Publicity and the media </w:t>
            </w:r>
            <w:r w:rsidRPr="00ED6659">
              <w:rPr>
                <w:sz w:val="24"/>
                <w:szCs w:val="24"/>
              </w:rPr>
              <w:t xml:space="preserve"> was most responsible for the improvement in black American civil rights between 1955 and 1965</w:t>
            </w:r>
          </w:p>
          <w:p w:rsidR="000D14C3" w:rsidRPr="00ED6659" w:rsidRDefault="000D14C3" w:rsidP="005222DC">
            <w:pPr>
              <w:rPr>
                <w:sz w:val="24"/>
                <w:szCs w:val="24"/>
              </w:rPr>
            </w:pPr>
          </w:p>
        </w:tc>
      </w:tr>
      <w:tr w:rsidR="000D14C3" w:rsidRPr="00ED6659" w:rsidTr="005222DC">
        <w:trPr>
          <w:trHeight w:val="324"/>
        </w:trPr>
        <w:tc>
          <w:tcPr>
            <w:tcW w:w="4957" w:type="dxa"/>
            <w:shd w:val="clear" w:color="auto" w:fill="auto"/>
          </w:tcPr>
          <w:p w:rsidR="000D14C3" w:rsidRPr="00ED6659" w:rsidRDefault="000D14C3" w:rsidP="005222DC">
            <w:pPr>
              <w:rPr>
                <w:sz w:val="24"/>
                <w:szCs w:val="24"/>
              </w:rPr>
            </w:pPr>
            <w:r>
              <w:rPr>
                <w:sz w:val="24"/>
                <w:szCs w:val="24"/>
              </w:rPr>
              <w:t xml:space="preserve">NVDA tactics - </w:t>
            </w:r>
            <w:r w:rsidRPr="00ED6659">
              <w:rPr>
                <w:sz w:val="24"/>
                <w:szCs w:val="24"/>
              </w:rPr>
              <w:t>Grassroots organisation and activism (SNCC and CORE) was most responsible for the improvement in black American civil rights between 1955 and 1965</w:t>
            </w:r>
          </w:p>
        </w:tc>
        <w:tc>
          <w:tcPr>
            <w:tcW w:w="5317" w:type="dxa"/>
            <w:shd w:val="clear" w:color="auto" w:fill="auto"/>
          </w:tcPr>
          <w:p w:rsidR="000D14C3" w:rsidRPr="00ED6659" w:rsidRDefault="000D14C3" w:rsidP="005222DC">
            <w:pPr>
              <w:rPr>
                <w:bCs/>
                <w:sz w:val="24"/>
                <w:szCs w:val="24"/>
              </w:rPr>
            </w:pPr>
            <w:r w:rsidRPr="00ED6659">
              <w:rPr>
                <w:bCs/>
                <w:sz w:val="24"/>
                <w:szCs w:val="24"/>
              </w:rPr>
              <w:t xml:space="preserve">Federal / Presidential intervention </w:t>
            </w:r>
            <w:r w:rsidRPr="00ED6659">
              <w:rPr>
                <w:sz w:val="24"/>
                <w:szCs w:val="24"/>
              </w:rPr>
              <w:t>(CRA and VRA) was most responsible for the improvement in black American civil rights between 1955 and 1965</w:t>
            </w:r>
          </w:p>
          <w:p w:rsidR="000D14C3" w:rsidRPr="00ED6659" w:rsidRDefault="000D14C3" w:rsidP="005222DC">
            <w:pPr>
              <w:rPr>
                <w:sz w:val="24"/>
                <w:szCs w:val="24"/>
              </w:rPr>
            </w:pPr>
          </w:p>
        </w:tc>
      </w:tr>
    </w:tbl>
    <w:p w:rsidR="00BD5A91" w:rsidRDefault="00BD5A91" w:rsidP="000D14C3"/>
    <w:p w:rsidR="000D14C3" w:rsidRPr="00C214CB" w:rsidRDefault="000D14C3" w:rsidP="000D14C3">
      <w:pPr>
        <w:pStyle w:val="Tabletext"/>
        <w:jc w:val="center"/>
        <w:rPr>
          <w:rFonts w:asciiTheme="minorHAnsi" w:hAnsiTheme="minorHAnsi"/>
          <w:b/>
          <w:bCs/>
          <w:color w:val="000000"/>
          <w:sz w:val="22"/>
          <w:szCs w:val="22"/>
          <w:u w:val="single"/>
        </w:rPr>
      </w:pPr>
      <w:r w:rsidRPr="00C214CB">
        <w:rPr>
          <w:rFonts w:asciiTheme="minorHAnsi" w:hAnsiTheme="minorHAnsi"/>
          <w:b/>
          <w:bCs/>
          <w:color w:val="000000"/>
          <w:sz w:val="22"/>
          <w:szCs w:val="22"/>
          <w:u w:val="single"/>
        </w:rPr>
        <w:t>Reading List</w:t>
      </w:r>
    </w:p>
    <w:p w:rsidR="000D14C3" w:rsidRPr="00C214CB" w:rsidRDefault="000D14C3" w:rsidP="000D14C3">
      <w:pPr>
        <w:pStyle w:val="Tabletext"/>
        <w:rPr>
          <w:rFonts w:asciiTheme="minorHAnsi" w:hAnsiTheme="minorHAnsi"/>
          <w:b/>
          <w:bCs/>
          <w:color w:val="000000"/>
          <w:sz w:val="22"/>
          <w:szCs w:val="22"/>
          <w:u w:val="single"/>
        </w:rPr>
      </w:pPr>
      <w:r w:rsidRPr="00C214CB">
        <w:rPr>
          <w:rFonts w:asciiTheme="minorHAnsi" w:hAnsiTheme="minorHAnsi"/>
          <w:b/>
          <w:bCs/>
          <w:color w:val="000000"/>
          <w:sz w:val="22"/>
          <w:szCs w:val="22"/>
          <w:u w:val="single"/>
        </w:rPr>
        <w:t>Hard copies:</w:t>
      </w:r>
    </w:p>
    <w:p w:rsidR="000D14C3" w:rsidRPr="00C214CB" w:rsidRDefault="000D14C3" w:rsidP="000D14C3">
      <w:pPr>
        <w:pStyle w:val="ListParagraph"/>
        <w:numPr>
          <w:ilvl w:val="0"/>
          <w:numId w:val="7"/>
        </w:numPr>
        <w:spacing w:after="0" w:line="240" w:lineRule="auto"/>
      </w:pPr>
      <w:r w:rsidRPr="00C214CB">
        <w:rPr>
          <w:rFonts w:cstheme="minorHAnsi"/>
          <w:bCs/>
        </w:rPr>
        <w:t xml:space="preserve">Stephen G N Tuck (editor), </w:t>
      </w:r>
      <w:r w:rsidRPr="00C214CB">
        <w:rPr>
          <w:rFonts w:cstheme="minorHAnsi"/>
          <w:bCs/>
          <w:i/>
          <w:iCs/>
        </w:rPr>
        <w:t xml:space="preserve">We </w:t>
      </w:r>
      <w:proofErr w:type="spellStart"/>
      <w:r w:rsidRPr="00C214CB">
        <w:rPr>
          <w:rFonts w:cstheme="minorHAnsi"/>
          <w:bCs/>
          <w:i/>
          <w:iCs/>
        </w:rPr>
        <w:t>Ain't</w:t>
      </w:r>
      <w:proofErr w:type="spellEnd"/>
      <w:r w:rsidRPr="00C214CB">
        <w:rPr>
          <w:rFonts w:cstheme="minorHAnsi"/>
          <w:bCs/>
          <w:i/>
          <w:iCs/>
        </w:rPr>
        <w:t xml:space="preserve"> What We Ought To Be: The Black Freedom Struggle from Emancipation to Obama</w:t>
      </w:r>
      <w:r w:rsidRPr="00C214CB">
        <w:rPr>
          <w:rFonts w:cstheme="minorHAnsi"/>
          <w:bCs/>
        </w:rPr>
        <w:t xml:space="preserve"> (Harvard University Press, 2011) chapter 9-10</w:t>
      </w:r>
    </w:p>
    <w:p w:rsidR="000D14C3" w:rsidRPr="00C214CB" w:rsidRDefault="000D14C3" w:rsidP="000D14C3">
      <w:pPr>
        <w:pStyle w:val="ListParagraph"/>
        <w:numPr>
          <w:ilvl w:val="0"/>
          <w:numId w:val="7"/>
        </w:numPr>
        <w:spacing w:after="0" w:line="240" w:lineRule="auto"/>
        <w:rPr>
          <w:rStyle w:val="a-size-large"/>
        </w:rPr>
      </w:pPr>
      <w:r w:rsidRPr="00C214CB">
        <w:rPr>
          <w:rFonts w:cstheme="minorHAnsi"/>
          <w:bCs/>
        </w:rPr>
        <w:t xml:space="preserve">Adam </w:t>
      </w:r>
      <w:proofErr w:type="spellStart"/>
      <w:r w:rsidRPr="00C214CB">
        <w:rPr>
          <w:rFonts w:cstheme="minorHAnsi"/>
          <w:bCs/>
        </w:rPr>
        <w:t>Fairclough</w:t>
      </w:r>
      <w:proofErr w:type="spellEnd"/>
      <w:r w:rsidRPr="00C214CB">
        <w:rPr>
          <w:rFonts w:cstheme="minorHAnsi"/>
          <w:bCs/>
          <w:i/>
        </w:rPr>
        <w:t xml:space="preserve">, </w:t>
      </w:r>
      <w:r w:rsidRPr="00C214CB">
        <w:rPr>
          <w:rStyle w:val="a-size-large"/>
          <w:rFonts w:cstheme="minorHAnsi"/>
          <w:i/>
        </w:rPr>
        <w:t xml:space="preserve">Better Day Coming: Blacks and Equality 1890-2000 </w:t>
      </w:r>
      <w:r w:rsidRPr="00C214CB">
        <w:rPr>
          <w:rStyle w:val="a-size-large"/>
          <w:rFonts w:cstheme="minorHAnsi"/>
        </w:rPr>
        <w:t>(2002) Chapter 14</w:t>
      </w:r>
    </w:p>
    <w:p w:rsidR="000D14C3" w:rsidRPr="00C214CB" w:rsidRDefault="000D14C3" w:rsidP="000D14C3">
      <w:pPr>
        <w:pStyle w:val="ListParagraph"/>
        <w:numPr>
          <w:ilvl w:val="0"/>
          <w:numId w:val="7"/>
        </w:numPr>
        <w:spacing w:after="0" w:line="240" w:lineRule="auto"/>
      </w:pPr>
      <w:proofErr w:type="spellStart"/>
      <w:r w:rsidRPr="00C214CB">
        <w:t>Sitkoff</w:t>
      </w:r>
      <w:proofErr w:type="spellEnd"/>
      <w:r w:rsidRPr="00C214CB">
        <w:t xml:space="preserve"> </w:t>
      </w:r>
      <w:r w:rsidRPr="00C214CB">
        <w:rPr>
          <w:i/>
        </w:rPr>
        <w:t>The struggle for Black Equality</w:t>
      </w:r>
      <w:r w:rsidRPr="00C214CB">
        <w:t xml:space="preserve"> (</w:t>
      </w:r>
      <w:r w:rsidRPr="00C214CB">
        <w:rPr>
          <w:i/>
        </w:rPr>
        <w:t xml:space="preserve">2008) </w:t>
      </w:r>
      <w:r w:rsidRPr="00C214CB">
        <w:t>Ch. 5-7</w:t>
      </w:r>
    </w:p>
    <w:p w:rsidR="000D14C3" w:rsidRPr="00C214CB" w:rsidRDefault="000D14C3" w:rsidP="000D14C3">
      <w:pPr>
        <w:pStyle w:val="Tabletext"/>
        <w:rPr>
          <w:rFonts w:asciiTheme="minorHAnsi" w:hAnsiTheme="minorHAnsi"/>
          <w:bCs/>
          <w:color w:val="000000"/>
          <w:sz w:val="22"/>
          <w:szCs w:val="22"/>
        </w:rPr>
      </w:pPr>
      <w:r w:rsidRPr="00C214CB">
        <w:rPr>
          <w:rFonts w:asciiTheme="minorHAnsi" w:hAnsiTheme="minorHAnsi"/>
          <w:b/>
          <w:bCs/>
          <w:color w:val="000000"/>
          <w:sz w:val="22"/>
          <w:szCs w:val="22"/>
          <w:u w:val="single"/>
        </w:rPr>
        <w:t>Shared drive / website:</w:t>
      </w:r>
      <w:r w:rsidRPr="00C214CB">
        <w:rPr>
          <w:rFonts w:asciiTheme="minorHAnsi" w:hAnsiTheme="minorHAnsi"/>
          <w:bCs/>
          <w:color w:val="000000"/>
          <w:sz w:val="22"/>
          <w:szCs w:val="22"/>
        </w:rPr>
        <w:t xml:space="preserve"> </w:t>
      </w:r>
      <w:hyperlink r:id="rId13" w:history="1">
        <w:r w:rsidRPr="00C214CB">
          <w:rPr>
            <w:rStyle w:val="Hyperlink"/>
            <w:rFonts w:asciiTheme="minorHAnsi" w:hAnsiTheme="minorHAnsi"/>
            <w:bCs/>
            <w:sz w:val="22"/>
            <w:szCs w:val="22"/>
          </w:rPr>
          <w:t>https://drive.google.com/drive/folders/1s8flYLKHR67tqo9FuKzKIBCoZVK_u_2a?usp=sharing</w:t>
        </w:r>
      </w:hyperlink>
    </w:p>
    <w:p w:rsidR="000D14C3" w:rsidRPr="00C214CB" w:rsidRDefault="000D14C3" w:rsidP="000D14C3">
      <w:pPr>
        <w:pStyle w:val="ListParagraph"/>
        <w:numPr>
          <w:ilvl w:val="0"/>
          <w:numId w:val="7"/>
        </w:numPr>
        <w:spacing w:after="0" w:line="240" w:lineRule="auto"/>
        <w:rPr>
          <w:rFonts w:cstheme="minorHAnsi"/>
          <w:noProof/>
        </w:rPr>
      </w:pPr>
      <w:r w:rsidRPr="00C214CB">
        <w:rPr>
          <w:rFonts w:cstheme="minorHAnsi"/>
          <w:noProof/>
        </w:rPr>
        <w:t xml:space="preserve">Steven F Lawson 'Debating the Civil Rights Movement The View From the Nation', in Lawson and Payne (Editors) </w:t>
      </w:r>
      <w:r w:rsidRPr="00C214CB">
        <w:rPr>
          <w:rFonts w:cstheme="minorHAnsi"/>
          <w:i/>
          <w:noProof/>
        </w:rPr>
        <w:t>Debating the Civil Rights Movement 1945-1968</w:t>
      </w:r>
      <w:r w:rsidRPr="00C214CB">
        <w:rPr>
          <w:rFonts w:cstheme="minorHAnsi"/>
          <w:noProof/>
        </w:rPr>
        <w:t xml:space="preserve"> (</w:t>
      </w:r>
      <w:proofErr w:type="spellStart"/>
      <w:r w:rsidRPr="00C214CB">
        <w:rPr>
          <w:rFonts w:cstheme="minorHAnsi"/>
          <w:shd w:val="clear" w:color="auto" w:fill="FFFFFF"/>
        </w:rPr>
        <w:t>Rowman</w:t>
      </w:r>
      <w:proofErr w:type="spellEnd"/>
      <w:r w:rsidRPr="00C214CB">
        <w:rPr>
          <w:rFonts w:cstheme="minorHAnsi"/>
          <w:shd w:val="clear" w:color="auto" w:fill="FFFFFF"/>
        </w:rPr>
        <w:t xml:space="preserve"> &amp; Littlefield Publishers; 2nd Revised edition (14 Mar. 2006</w:t>
      </w:r>
      <w:r w:rsidRPr="00C214CB">
        <w:rPr>
          <w:rFonts w:cstheme="minorHAnsi"/>
          <w:noProof/>
        </w:rPr>
        <w:t>)</w:t>
      </w:r>
    </w:p>
    <w:p w:rsidR="000D14C3" w:rsidRPr="00C214CB" w:rsidRDefault="000D14C3" w:rsidP="000D14C3">
      <w:pPr>
        <w:pStyle w:val="ListParagraph"/>
        <w:numPr>
          <w:ilvl w:val="0"/>
          <w:numId w:val="7"/>
        </w:numPr>
        <w:spacing w:after="0" w:line="240" w:lineRule="auto"/>
      </w:pPr>
      <w:r w:rsidRPr="00C214CB">
        <w:rPr>
          <w:rFonts w:cstheme="minorHAnsi"/>
        </w:rPr>
        <w:t xml:space="preserve">Stewart Burns, ‘We Shall All Be Free’ in </w:t>
      </w:r>
      <w:proofErr w:type="spellStart"/>
      <w:r w:rsidRPr="00C214CB">
        <w:rPr>
          <w:rFonts w:cstheme="minorHAnsi"/>
        </w:rPr>
        <w:t>Twayne</w:t>
      </w:r>
      <w:proofErr w:type="spellEnd"/>
      <w:r w:rsidRPr="00C214CB">
        <w:rPr>
          <w:rFonts w:cstheme="minorHAnsi"/>
        </w:rPr>
        <w:t xml:space="preserve">, </w:t>
      </w:r>
      <w:r w:rsidRPr="00C214CB">
        <w:rPr>
          <w:rFonts w:cstheme="minorHAnsi"/>
          <w:i/>
        </w:rPr>
        <w:t>Social Movements of the 1960s: Searching for Democracy</w:t>
      </w:r>
      <w:r w:rsidRPr="00C214CB">
        <w:rPr>
          <w:rFonts w:cstheme="minorHAnsi"/>
        </w:rPr>
        <w:t>, (Boston, 1990)</w:t>
      </w:r>
    </w:p>
    <w:p w:rsidR="000D14C3" w:rsidRPr="00C214CB" w:rsidRDefault="00F87839" w:rsidP="000D14C3">
      <w:pPr>
        <w:spacing w:after="0" w:line="240" w:lineRule="auto"/>
      </w:pPr>
      <w:hyperlink r:id="rId14" w:history="1">
        <w:r w:rsidR="000D14C3" w:rsidRPr="00C214CB">
          <w:rPr>
            <w:rStyle w:val="Hyperlink"/>
          </w:rPr>
          <w:t>https://drive.google.com/file/d/0B2YxC7D5WgPMczMxLWIxamU0Uzg/view?usp=sharing</w:t>
        </w:r>
      </w:hyperlink>
      <w:r w:rsidR="000D14C3" w:rsidRPr="00C214CB">
        <w:t xml:space="preserve"> </w:t>
      </w:r>
    </w:p>
    <w:p w:rsidR="000D14C3" w:rsidRPr="00C214CB" w:rsidRDefault="000D14C3" w:rsidP="000D14C3">
      <w:pPr>
        <w:pStyle w:val="ListParagraph"/>
        <w:numPr>
          <w:ilvl w:val="0"/>
          <w:numId w:val="7"/>
        </w:numPr>
        <w:spacing w:after="0" w:line="240" w:lineRule="auto"/>
      </w:pPr>
      <w:r w:rsidRPr="00C214CB">
        <w:rPr>
          <w:rFonts w:cstheme="minorHAnsi"/>
          <w:bCs/>
        </w:rPr>
        <w:t xml:space="preserve">Jill Karson, </w:t>
      </w:r>
      <w:r w:rsidRPr="00C214CB">
        <w:rPr>
          <w:rFonts w:cstheme="minorHAnsi"/>
          <w:bCs/>
          <w:i/>
        </w:rPr>
        <w:t>Opposing Viewpoints in World History</w:t>
      </w:r>
      <w:r w:rsidRPr="00C214CB">
        <w:rPr>
          <w:rFonts w:cstheme="minorHAnsi"/>
          <w:bCs/>
        </w:rPr>
        <w:t xml:space="preserve"> (Greenhaven Press, 2004). This includes both contemporary sources from key figures as well as essays addressing the importance of grassroots activism vs national leadership. </w:t>
      </w:r>
      <w:r w:rsidRPr="00C214CB">
        <w:rPr>
          <w:rFonts w:cstheme="minorHAnsi"/>
          <w:b/>
          <w:bCs/>
        </w:rPr>
        <w:t xml:space="preserve">Ch. 3 and </w:t>
      </w:r>
      <w:proofErr w:type="spellStart"/>
      <w:r w:rsidRPr="00C214CB">
        <w:rPr>
          <w:rFonts w:cstheme="minorHAnsi"/>
          <w:b/>
          <w:bCs/>
        </w:rPr>
        <w:t>Ch</w:t>
      </w:r>
      <w:proofErr w:type="spellEnd"/>
      <w:r w:rsidRPr="00C214CB">
        <w:rPr>
          <w:rFonts w:cstheme="minorHAnsi"/>
          <w:b/>
          <w:bCs/>
        </w:rPr>
        <w:t xml:space="preserve"> 4 </w:t>
      </w:r>
    </w:p>
    <w:p w:rsidR="000D14C3" w:rsidRPr="00C214CB" w:rsidRDefault="00F87839" w:rsidP="000D14C3">
      <w:pPr>
        <w:spacing w:after="0" w:line="240" w:lineRule="auto"/>
      </w:pPr>
      <w:hyperlink r:id="rId15" w:history="1">
        <w:r w:rsidR="000D14C3" w:rsidRPr="00C214CB">
          <w:rPr>
            <w:rStyle w:val="Hyperlink"/>
          </w:rPr>
          <w:t>https://drive.google.com/file/d/0B2YxC7D5WgPMc1VuSmhlaXp6RUU/view?usp=sharing</w:t>
        </w:r>
      </w:hyperlink>
    </w:p>
    <w:p w:rsidR="000D14C3" w:rsidRPr="00C214CB" w:rsidRDefault="000D14C3" w:rsidP="000D14C3">
      <w:pPr>
        <w:pStyle w:val="Tabletext"/>
        <w:rPr>
          <w:rFonts w:asciiTheme="minorHAnsi" w:hAnsiTheme="minorHAnsi"/>
          <w:b/>
          <w:sz w:val="22"/>
          <w:szCs w:val="22"/>
        </w:rPr>
      </w:pPr>
      <w:r w:rsidRPr="00C214CB">
        <w:rPr>
          <w:rFonts w:asciiTheme="minorHAnsi" w:hAnsiTheme="minorHAnsi"/>
          <w:b/>
          <w:sz w:val="22"/>
          <w:szCs w:val="22"/>
        </w:rPr>
        <w:t>Videos:</w:t>
      </w:r>
    </w:p>
    <w:p w:rsidR="000D14C3" w:rsidRPr="00C214CB" w:rsidRDefault="000D14C3" w:rsidP="000D14C3">
      <w:pPr>
        <w:pStyle w:val="Tabletext"/>
        <w:numPr>
          <w:ilvl w:val="0"/>
          <w:numId w:val="8"/>
        </w:numPr>
        <w:rPr>
          <w:rFonts w:asciiTheme="minorHAnsi" w:hAnsiTheme="minorHAnsi"/>
          <w:sz w:val="22"/>
          <w:szCs w:val="22"/>
        </w:rPr>
      </w:pPr>
      <w:r w:rsidRPr="00C214CB">
        <w:rPr>
          <w:rFonts w:asciiTheme="minorHAnsi" w:hAnsiTheme="minorHAnsi"/>
          <w:sz w:val="22"/>
          <w:szCs w:val="22"/>
        </w:rPr>
        <w:t xml:space="preserve">PBS web documentaries: </w:t>
      </w:r>
      <w:r w:rsidRPr="00C214CB">
        <w:rPr>
          <w:rFonts w:asciiTheme="minorHAnsi" w:hAnsiTheme="minorHAnsi"/>
          <w:sz w:val="22"/>
          <w:szCs w:val="22"/>
        </w:rPr>
        <w:br/>
      </w:r>
      <w:hyperlink r:id="rId16" w:anchor=".U7aU8k1fdD8" w:history="1">
        <w:r w:rsidRPr="00C214CB">
          <w:rPr>
            <w:rStyle w:val="Hyperlink"/>
            <w:rFonts w:asciiTheme="minorHAnsi" w:hAnsiTheme="minorHAnsi"/>
            <w:bCs/>
            <w:sz w:val="22"/>
            <w:szCs w:val="22"/>
          </w:rPr>
          <w:t>www.pbs.org/black-culture/explore/civil-rights-movement/#.U7aU8k1fdD8</w:t>
        </w:r>
      </w:hyperlink>
    </w:p>
    <w:p w:rsidR="000D14C3" w:rsidRPr="00C214CB" w:rsidRDefault="000D14C3" w:rsidP="000D14C3">
      <w:pPr>
        <w:pStyle w:val="Tabletext"/>
        <w:numPr>
          <w:ilvl w:val="0"/>
          <w:numId w:val="8"/>
        </w:numPr>
        <w:rPr>
          <w:rStyle w:val="mw-headline"/>
          <w:rFonts w:asciiTheme="minorHAnsi" w:hAnsiTheme="minorHAnsi"/>
          <w:bCs/>
          <w:sz w:val="22"/>
          <w:szCs w:val="22"/>
        </w:rPr>
      </w:pPr>
      <w:r w:rsidRPr="00C214CB">
        <w:rPr>
          <w:rStyle w:val="mw-headline"/>
          <w:rFonts w:asciiTheme="minorHAnsi" w:hAnsiTheme="minorHAnsi"/>
          <w:bCs/>
          <w:i/>
          <w:iCs/>
          <w:sz w:val="22"/>
          <w:szCs w:val="22"/>
        </w:rPr>
        <w:t xml:space="preserve">Eyes on the Prize </w:t>
      </w:r>
      <w:r w:rsidRPr="00C214CB">
        <w:rPr>
          <w:rStyle w:val="mw-headline"/>
          <w:rFonts w:asciiTheme="minorHAnsi" w:hAnsiTheme="minorHAnsi"/>
          <w:bCs/>
          <w:iCs/>
          <w:sz w:val="22"/>
          <w:szCs w:val="22"/>
        </w:rPr>
        <w:t>AVAILABLE ON THE SHARED DRIVE (episodes 9-14 focuses on divisions after 1965)</w:t>
      </w:r>
    </w:p>
    <w:p w:rsidR="000D14C3" w:rsidRPr="00C214CB" w:rsidRDefault="00F87839" w:rsidP="000D14C3">
      <w:pPr>
        <w:pStyle w:val="Tabletext"/>
        <w:ind w:left="720"/>
        <w:rPr>
          <w:rFonts w:asciiTheme="minorHAnsi" w:hAnsiTheme="minorHAnsi"/>
          <w:bCs/>
          <w:sz w:val="22"/>
          <w:szCs w:val="22"/>
        </w:rPr>
      </w:pPr>
      <w:hyperlink r:id="rId17" w:history="1">
        <w:r w:rsidR="000D14C3" w:rsidRPr="00C214CB">
          <w:rPr>
            <w:rStyle w:val="Hyperlink"/>
            <w:rFonts w:asciiTheme="minorHAnsi" w:hAnsiTheme="minorHAnsi"/>
            <w:bCs/>
            <w:sz w:val="22"/>
            <w:szCs w:val="22"/>
          </w:rPr>
          <w:t>https://drive.google.com/drive/folders/1F2PwgE6Ser0UhsLlfZqbN3kkpAY4_5qK?usp=sharing</w:t>
        </w:r>
      </w:hyperlink>
      <w:r w:rsidR="000D14C3" w:rsidRPr="00C214CB">
        <w:rPr>
          <w:rFonts w:asciiTheme="minorHAnsi" w:hAnsiTheme="minorHAnsi"/>
          <w:bCs/>
          <w:sz w:val="22"/>
          <w:szCs w:val="22"/>
        </w:rPr>
        <w:t xml:space="preserve"> </w:t>
      </w:r>
    </w:p>
    <w:p w:rsidR="000D14C3" w:rsidRPr="00C214CB" w:rsidRDefault="000D14C3" w:rsidP="000D14C3"/>
    <w:p w:rsidR="00EC6357" w:rsidRPr="00C214CB" w:rsidRDefault="00EC6357" w:rsidP="00EC6357">
      <w:pPr>
        <w:spacing w:after="0" w:line="240" w:lineRule="auto"/>
        <w:jc w:val="both"/>
        <w:rPr>
          <w:b/>
          <w:color w:val="C00000"/>
          <w:u w:val="single"/>
        </w:rPr>
      </w:pPr>
      <w:r w:rsidRPr="00C214CB">
        <w:rPr>
          <w:b/>
          <w:color w:val="C00000"/>
          <w:u w:val="single"/>
        </w:rPr>
        <w:t>Improvement task one: Detailed examples of King’s successes</w:t>
      </w:r>
    </w:p>
    <w:p w:rsidR="00EC6357" w:rsidRPr="00C214CB" w:rsidRDefault="00EC6357" w:rsidP="00EC6357">
      <w:pPr>
        <w:spacing w:after="0" w:line="240" w:lineRule="auto"/>
        <w:jc w:val="both"/>
        <w:rPr>
          <w:b/>
          <w:color w:val="C00000"/>
        </w:rPr>
      </w:pPr>
    </w:p>
    <w:p w:rsidR="00EC6357" w:rsidRPr="00C214CB" w:rsidRDefault="00EC6357" w:rsidP="00EC6357">
      <w:pPr>
        <w:spacing w:after="0" w:line="240" w:lineRule="auto"/>
        <w:rPr>
          <w:b/>
        </w:rPr>
      </w:pPr>
      <w:r w:rsidRPr="00C214CB">
        <w:rPr>
          <w:b/>
        </w:rPr>
        <w:t xml:space="preserve">Skim read the following answer to your question and identify </w:t>
      </w:r>
      <w:r w:rsidRPr="00C214CB">
        <w:t>(either write down your answers or annotate on the answer to show this)</w:t>
      </w:r>
      <w:r w:rsidRPr="00C214CB">
        <w:rPr>
          <w:b/>
        </w:rPr>
        <w:t>:</w:t>
      </w:r>
    </w:p>
    <w:p w:rsidR="00EC6357" w:rsidRPr="00C214CB" w:rsidRDefault="00EC6357" w:rsidP="00C214CB">
      <w:pPr>
        <w:spacing w:after="0" w:line="240" w:lineRule="auto"/>
        <w:jc w:val="both"/>
      </w:pPr>
    </w:p>
    <w:p w:rsidR="00EC6357" w:rsidRPr="00C214CB" w:rsidRDefault="00EC6357" w:rsidP="00EC6357">
      <w:pPr>
        <w:pStyle w:val="ListParagraph"/>
        <w:numPr>
          <w:ilvl w:val="0"/>
          <w:numId w:val="5"/>
        </w:numPr>
        <w:spacing w:after="0" w:line="240" w:lineRule="auto"/>
        <w:jc w:val="both"/>
      </w:pPr>
      <w:r w:rsidRPr="00C214CB">
        <w:t>What examples are given to show King’s successes?</w:t>
      </w:r>
    </w:p>
    <w:p w:rsidR="00EC6357" w:rsidRPr="00C214CB" w:rsidRDefault="00EC6357" w:rsidP="00EC6357">
      <w:pPr>
        <w:pStyle w:val="ListParagraph"/>
        <w:spacing w:after="0" w:line="240" w:lineRule="auto"/>
        <w:jc w:val="both"/>
      </w:pPr>
    </w:p>
    <w:p w:rsidR="00EC6357" w:rsidRPr="00C214CB" w:rsidRDefault="00EC6357" w:rsidP="00EC6357">
      <w:pPr>
        <w:pStyle w:val="ListParagraph"/>
        <w:spacing w:after="0" w:line="240" w:lineRule="auto"/>
        <w:jc w:val="both"/>
      </w:pPr>
    </w:p>
    <w:p w:rsidR="00EC6357" w:rsidRPr="00C214CB" w:rsidRDefault="00EC6357" w:rsidP="00EC6357">
      <w:pPr>
        <w:pStyle w:val="ListParagraph"/>
        <w:spacing w:after="0" w:line="240" w:lineRule="auto"/>
        <w:jc w:val="both"/>
      </w:pPr>
    </w:p>
    <w:p w:rsidR="00EC6357" w:rsidRPr="00C214CB" w:rsidRDefault="00EC6357" w:rsidP="00EC6357">
      <w:pPr>
        <w:pStyle w:val="ListParagraph"/>
        <w:numPr>
          <w:ilvl w:val="0"/>
          <w:numId w:val="5"/>
        </w:numPr>
        <w:spacing w:after="0" w:line="240" w:lineRule="auto"/>
        <w:jc w:val="both"/>
      </w:pPr>
      <w:r w:rsidRPr="00C214CB">
        <w:t>What other factors have been addressed?</w:t>
      </w:r>
    </w:p>
    <w:p w:rsidR="00EC6357" w:rsidRPr="00C214CB" w:rsidRDefault="00EC6357" w:rsidP="00EC6357">
      <w:pPr>
        <w:spacing w:after="0" w:line="240" w:lineRule="auto"/>
        <w:jc w:val="both"/>
      </w:pPr>
    </w:p>
    <w:p w:rsidR="00EC6357" w:rsidRPr="00C214CB" w:rsidRDefault="00EC6357" w:rsidP="00EC6357">
      <w:pPr>
        <w:spacing w:after="0" w:line="240" w:lineRule="auto"/>
        <w:jc w:val="both"/>
      </w:pPr>
    </w:p>
    <w:p w:rsidR="00EC6357" w:rsidRPr="00C214CB" w:rsidRDefault="00EC6357" w:rsidP="00EC6357">
      <w:pPr>
        <w:spacing w:after="0" w:line="240" w:lineRule="auto"/>
        <w:jc w:val="both"/>
      </w:pPr>
    </w:p>
    <w:p w:rsidR="00EC6357" w:rsidRPr="00C214CB" w:rsidRDefault="00EC6357" w:rsidP="00EC6357">
      <w:pPr>
        <w:pStyle w:val="ListParagraph"/>
        <w:numPr>
          <w:ilvl w:val="0"/>
          <w:numId w:val="5"/>
        </w:numPr>
        <w:spacing w:after="0" w:line="240" w:lineRule="auto"/>
        <w:jc w:val="both"/>
      </w:pPr>
      <w:r w:rsidRPr="00C214CB">
        <w:t>Do you agree with the examiner’s verdict, a ‘strong’ answer? Explain your answer.</w:t>
      </w:r>
    </w:p>
    <w:p w:rsidR="00EC6357" w:rsidRPr="00C214CB" w:rsidRDefault="00EC6357" w:rsidP="00EC6357">
      <w:pPr>
        <w:spacing w:after="0" w:line="240" w:lineRule="auto"/>
        <w:jc w:val="both"/>
      </w:pPr>
    </w:p>
    <w:p w:rsidR="00EC6357" w:rsidRPr="00C214CB" w:rsidRDefault="00EC6357" w:rsidP="00EC6357">
      <w:pPr>
        <w:spacing w:after="0" w:line="240" w:lineRule="auto"/>
        <w:jc w:val="both"/>
      </w:pPr>
    </w:p>
    <w:p w:rsidR="00EC6357" w:rsidRPr="00C214CB" w:rsidRDefault="00EC6357" w:rsidP="00EC6357">
      <w:pPr>
        <w:spacing w:after="0" w:line="240" w:lineRule="auto"/>
        <w:jc w:val="both"/>
      </w:pPr>
    </w:p>
    <w:p w:rsidR="00EC6357" w:rsidRPr="00C214CB" w:rsidRDefault="00EC6357" w:rsidP="00EC6357">
      <w:pPr>
        <w:pStyle w:val="ListParagraph"/>
        <w:numPr>
          <w:ilvl w:val="0"/>
          <w:numId w:val="5"/>
        </w:numPr>
        <w:spacing w:after="0" w:line="240" w:lineRule="auto"/>
        <w:jc w:val="both"/>
      </w:pPr>
      <w:r w:rsidRPr="00C214CB">
        <w:t>What are the similarities and differences between this answer and yours?</w:t>
      </w:r>
    </w:p>
    <w:p w:rsidR="00EC6357" w:rsidRPr="00C214CB" w:rsidRDefault="00EC6357" w:rsidP="00EC6357">
      <w:pPr>
        <w:pStyle w:val="ListParagraph"/>
        <w:spacing w:after="0" w:line="240" w:lineRule="auto"/>
        <w:jc w:val="both"/>
      </w:pPr>
    </w:p>
    <w:p w:rsidR="00EC6357" w:rsidRPr="00C214CB" w:rsidRDefault="00EC6357" w:rsidP="00EC6357">
      <w:pPr>
        <w:pStyle w:val="ListParagraph"/>
        <w:spacing w:after="0" w:line="240" w:lineRule="auto"/>
        <w:jc w:val="both"/>
      </w:pPr>
      <w:r w:rsidRPr="00C214CB">
        <w:t xml:space="preserve">Similarities: </w:t>
      </w:r>
    </w:p>
    <w:p w:rsidR="00EC6357" w:rsidRPr="00C214CB" w:rsidRDefault="00EC6357" w:rsidP="00EC6357">
      <w:pPr>
        <w:pStyle w:val="ListParagraph"/>
        <w:spacing w:after="0" w:line="240" w:lineRule="auto"/>
        <w:jc w:val="both"/>
      </w:pPr>
    </w:p>
    <w:p w:rsidR="00EC6357" w:rsidRPr="00C214CB" w:rsidRDefault="00EC6357" w:rsidP="00EC6357">
      <w:pPr>
        <w:pStyle w:val="ListParagraph"/>
        <w:spacing w:after="0" w:line="240" w:lineRule="auto"/>
        <w:jc w:val="both"/>
      </w:pPr>
    </w:p>
    <w:p w:rsidR="00EC6357" w:rsidRPr="00C214CB" w:rsidRDefault="00EC6357" w:rsidP="00EC6357">
      <w:pPr>
        <w:pStyle w:val="ListParagraph"/>
        <w:spacing w:after="0" w:line="240" w:lineRule="auto"/>
        <w:jc w:val="both"/>
      </w:pPr>
      <w:r w:rsidRPr="00C214CB">
        <w:t xml:space="preserve">Differences: </w:t>
      </w:r>
    </w:p>
    <w:p w:rsidR="00EC6357" w:rsidRPr="00C214CB" w:rsidRDefault="00EC6357" w:rsidP="00C214CB">
      <w:pPr>
        <w:spacing w:after="0" w:line="240" w:lineRule="auto"/>
        <w:jc w:val="both"/>
        <w:rPr>
          <w:sz w:val="28"/>
        </w:rPr>
      </w:pPr>
    </w:p>
    <w:p w:rsidR="00EC6357" w:rsidRPr="00115C7F" w:rsidRDefault="00EC6357" w:rsidP="00EC6357">
      <w:pPr>
        <w:pStyle w:val="ListParagraph"/>
        <w:spacing w:after="0" w:line="240" w:lineRule="auto"/>
        <w:jc w:val="both"/>
        <w:rPr>
          <w:sz w:val="28"/>
        </w:rPr>
      </w:pPr>
    </w:p>
    <w:p w:rsidR="00EC6357" w:rsidRDefault="00EC6357" w:rsidP="00EC6357">
      <w:pPr>
        <w:spacing w:after="0" w:line="240" w:lineRule="auto"/>
        <w:jc w:val="both"/>
        <w:rPr>
          <w:b/>
          <w:sz w:val="28"/>
        </w:rPr>
      </w:pPr>
      <w:r>
        <w:rPr>
          <w:noProof/>
          <w:lang w:eastAsia="en-GB"/>
        </w:rPr>
        <w:drawing>
          <wp:inline distT="0" distB="0" distL="0" distR="0" wp14:anchorId="0592821A" wp14:editId="6095C55B">
            <wp:extent cx="6703695" cy="2245658"/>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28" t="16484" r="35418" b="46541"/>
                    <a:stretch/>
                  </pic:blipFill>
                  <pic:spPr bwMode="auto">
                    <a:xfrm>
                      <a:off x="0" y="0"/>
                      <a:ext cx="6741991" cy="2258487"/>
                    </a:xfrm>
                    <a:prstGeom prst="rect">
                      <a:avLst/>
                    </a:prstGeom>
                    <a:ln>
                      <a:noFill/>
                    </a:ln>
                    <a:extLst>
                      <a:ext uri="{53640926-AAD7-44D8-BBD7-CCE9431645EC}">
                        <a14:shadowObscured xmlns:a14="http://schemas.microsoft.com/office/drawing/2010/main"/>
                      </a:ext>
                    </a:extLst>
                  </pic:spPr>
                </pic:pic>
              </a:graphicData>
            </a:graphic>
          </wp:inline>
        </w:drawing>
      </w:r>
    </w:p>
    <w:p w:rsidR="00EC6357" w:rsidRDefault="00C214CB" w:rsidP="00EC6357">
      <w:pPr>
        <w:spacing w:after="0" w:line="240" w:lineRule="auto"/>
        <w:jc w:val="both"/>
        <w:rPr>
          <w:b/>
          <w:sz w:val="28"/>
        </w:rPr>
      </w:pPr>
      <w:r>
        <w:rPr>
          <w:noProof/>
          <w:lang w:eastAsia="en-GB"/>
        </w:rPr>
        <w:drawing>
          <wp:inline distT="0" distB="0" distL="0" distR="0" wp14:anchorId="4424662C" wp14:editId="43708A63">
            <wp:extent cx="6912369" cy="3556000"/>
            <wp:effectExtent l="0" t="0" r="317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38" t="21597" r="33836" b="20822"/>
                    <a:stretch/>
                  </pic:blipFill>
                  <pic:spPr bwMode="auto">
                    <a:xfrm>
                      <a:off x="0" y="0"/>
                      <a:ext cx="6946117" cy="3573361"/>
                    </a:xfrm>
                    <a:prstGeom prst="rect">
                      <a:avLst/>
                    </a:prstGeom>
                    <a:ln>
                      <a:noFill/>
                    </a:ln>
                    <a:extLst>
                      <a:ext uri="{53640926-AAD7-44D8-BBD7-CCE9431645EC}">
                        <a14:shadowObscured xmlns:a14="http://schemas.microsoft.com/office/drawing/2010/main"/>
                      </a:ext>
                    </a:extLst>
                  </pic:spPr>
                </pic:pic>
              </a:graphicData>
            </a:graphic>
          </wp:inline>
        </w:drawing>
      </w:r>
    </w:p>
    <w:p w:rsidR="00EC6357" w:rsidRDefault="00EC6357" w:rsidP="00EC6357">
      <w:pPr>
        <w:spacing w:after="0" w:line="240" w:lineRule="auto"/>
        <w:jc w:val="both"/>
        <w:rPr>
          <w:b/>
          <w:sz w:val="28"/>
        </w:rPr>
      </w:pPr>
      <w:r>
        <w:rPr>
          <w:noProof/>
          <w:lang w:eastAsia="en-GB"/>
        </w:rPr>
        <w:lastRenderedPageBreak/>
        <w:drawing>
          <wp:inline distT="0" distB="0" distL="0" distR="0" wp14:anchorId="59720582" wp14:editId="064A2F96">
            <wp:extent cx="6653530" cy="45585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016" t="8637" r="1252" b="14912"/>
                    <a:stretch/>
                  </pic:blipFill>
                  <pic:spPr bwMode="auto">
                    <a:xfrm>
                      <a:off x="0" y="0"/>
                      <a:ext cx="6669783" cy="4569688"/>
                    </a:xfrm>
                    <a:prstGeom prst="rect">
                      <a:avLst/>
                    </a:prstGeom>
                    <a:ln>
                      <a:noFill/>
                    </a:ln>
                    <a:extLst>
                      <a:ext uri="{53640926-AAD7-44D8-BBD7-CCE9431645EC}">
                        <a14:shadowObscured xmlns:a14="http://schemas.microsoft.com/office/drawing/2010/main"/>
                      </a:ext>
                    </a:extLst>
                  </pic:spPr>
                </pic:pic>
              </a:graphicData>
            </a:graphic>
          </wp:inline>
        </w:drawing>
      </w:r>
    </w:p>
    <w:p w:rsidR="00EC6357" w:rsidRDefault="00EC6357" w:rsidP="00EC6357">
      <w:pPr>
        <w:spacing w:after="0" w:line="240" w:lineRule="auto"/>
        <w:jc w:val="both"/>
        <w:rPr>
          <w:b/>
          <w:sz w:val="28"/>
        </w:rPr>
      </w:pPr>
    </w:p>
    <w:p w:rsidR="00EC6357" w:rsidRDefault="00EC6357" w:rsidP="00EC6357">
      <w:pPr>
        <w:spacing w:after="0" w:line="240" w:lineRule="auto"/>
        <w:jc w:val="both"/>
        <w:rPr>
          <w:b/>
          <w:color w:val="C00000"/>
          <w:sz w:val="28"/>
          <w:u w:val="single"/>
        </w:rPr>
      </w:pPr>
      <w:r>
        <w:rPr>
          <w:noProof/>
          <w:lang w:eastAsia="en-GB"/>
        </w:rPr>
        <w:drawing>
          <wp:inline distT="0" distB="0" distL="0" distR="0" wp14:anchorId="67103B6C" wp14:editId="74C48555">
            <wp:extent cx="6645910" cy="3362969"/>
            <wp:effectExtent l="0" t="0" r="254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280" t="12542" r="1298" b="31275"/>
                    <a:stretch/>
                  </pic:blipFill>
                  <pic:spPr bwMode="auto">
                    <a:xfrm>
                      <a:off x="0" y="0"/>
                      <a:ext cx="6645910" cy="3362969"/>
                    </a:xfrm>
                    <a:prstGeom prst="rect">
                      <a:avLst/>
                    </a:prstGeom>
                    <a:ln>
                      <a:noFill/>
                    </a:ln>
                    <a:extLst>
                      <a:ext uri="{53640926-AAD7-44D8-BBD7-CCE9431645EC}">
                        <a14:shadowObscured xmlns:a14="http://schemas.microsoft.com/office/drawing/2010/main"/>
                      </a:ext>
                    </a:extLst>
                  </pic:spPr>
                </pic:pic>
              </a:graphicData>
            </a:graphic>
          </wp:inline>
        </w:drawing>
      </w:r>
    </w:p>
    <w:p w:rsidR="00EC6357" w:rsidRDefault="00EC6357" w:rsidP="00EC6357">
      <w:pPr>
        <w:spacing w:after="0" w:line="240" w:lineRule="auto"/>
        <w:jc w:val="both"/>
        <w:rPr>
          <w:b/>
          <w:color w:val="C00000"/>
          <w:sz w:val="28"/>
          <w:u w:val="single"/>
        </w:rPr>
      </w:pPr>
    </w:p>
    <w:p w:rsidR="00EC6357" w:rsidRPr="00C214CB" w:rsidRDefault="00EC6357" w:rsidP="00C214CB">
      <w:pPr>
        <w:spacing w:after="0" w:line="240" w:lineRule="auto"/>
        <w:jc w:val="both"/>
        <w:rPr>
          <w:b/>
          <w:color w:val="C00000"/>
          <w:u w:val="single"/>
        </w:rPr>
      </w:pPr>
      <w:r w:rsidRPr="00C214CB">
        <w:rPr>
          <w:b/>
          <w:color w:val="C00000"/>
          <w:u w:val="single"/>
        </w:rPr>
        <w:t>Improvement task two: Structure and judgement</w:t>
      </w:r>
    </w:p>
    <w:p w:rsidR="00EC6357" w:rsidRPr="00C214CB" w:rsidRDefault="00EC6357" w:rsidP="00EC6357">
      <w:pPr>
        <w:jc w:val="both"/>
        <w:rPr>
          <w:b/>
        </w:rPr>
      </w:pPr>
      <w:r w:rsidRPr="00C214CB">
        <w:rPr>
          <w:b/>
        </w:rPr>
        <w:t xml:space="preserve">Skim read the following answer to a similar exam question and identify </w:t>
      </w:r>
      <w:r w:rsidRPr="00C214CB">
        <w:t>(either write down your answers or annotate on the answer to show this)</w:t>
      </w:r>
      <w:r w:rsidRPr="00C214CB">
        <w:rPr>
          <w:b/>
        </w:rPr>
        <w:t>:</w:t>
      </w:r>
    </w:p>
    <w:p w:rsidR="00EC6357" w:rsidRPr="00C214CB" w:rsidRDefault="00EC6357" w:rsidP="00EC6357">
      <w:pPr>
        <w:pStyle w:val="ListParagraph"/>
        <w:numPr>
          <w:ilvl w:val="0"/>
          <w:numId w:val="6"/>
        </w:numPr>
        <w:spacing w:line="256" w:lineRule="auto"/>
      </w:pPr>
      <w:r w:rsidRPr="00C214CB">
        <w:t>What are the strengths of this response, in comparison to the previous textbook response?  You should identify at least 4:</w:t>
      </w:r>
    </w:p>
    <w:p w:rsidR="00EC6357" w:rsidRPr="00C214CB" w:rsidRDefault="00EC6357" w:rsidP="00C214CB">
      <w:pPr>
        <w:pStyle w:val="ListParagraph"/>
        <w:numPr>
          <w:ilvl w:val="0"/>
          <w:numId w:val="6"/>
        </w:numPr>
        <w:spacing w:line="256" w:lineRule="auto"/>
      </w:pPr>
      <w:r w:rsidRPr="00C214CB">
        <w:t xml:space="preserve">Summarise the student’s argument (including valid criteria used) in one sentence: </w:t>
      </w:r>
    </w:p>
    <w:p w:rsidR="00EC6357" w:rsidRDefault="00EC6357" w:rsidP="00EC6357">
      <w:pPr>
        <w:jc w:val="both"/>
        <w:rPr>
          <w:b/>
          <w:sz w:val="28"/>
        </w:rPr>
      </w:pPr>
      <w:r>
        <w:rPr>
          <w:noProof/>
          <w:lang w:eastAsia="en-GB"/>
        </w:rPr>
        <w:lastRenderedPageBreak/>
        <w:drawing>
          <wp:inline distT="0" distB="0" distL="0" distR="0" wp14:anchorId="323C0BAF" wp14:editId="44991184">
            <wp:extent cx="6475513" cy="1053548"/>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2466" t="53120" r="24776" b="31614"/>
                    <a:stretch/>
                  </pic:blipFill>
                  <pic:spPr bwMode="auto">
                    <a:xfrm>
                      <a:off x="0" y="0"/>
                      <a:ext cx="6499509" cy="1057452"/>
                    </a:xfrm>
                    <a:prstGeom prst="rect">
                      <a:avLst/>
                    </a:prstGeom>
                    <a:ln>
                      <a:noFill/>
                    </a:ln>
                    <a:extLst>
                      <a:ext uri="{53640926-AAD7-44D8-BBD7-CCE9431645EC}">
                        <a14:shadowObscured xmlns:a14="http://schemas.microsoft.com/office/drawing/2010/main"/>
                      </a:ext>
                    </a:extLst>
                  </pic:spPr>
                </pic:pic>
              </a:graphicData>
            </a:graphic>
          </wp:inline>
        </w:drawing>
      </w:r>
      <w:r w:rsidRPr="00B86241">
        <w:rPr>
          <w:b/>
          <w:noProof/>
          <w:sz w:val="28"/>
          <w:lang w:eastAsia="en-GB"/>
        </w:rPr>
        <w:drawing>
          <wp:inline distT="0" distB="0" distL="0" distR="0" wp14:anchorId="3F41BFBB" wp14:editId="58654D69">
            <wp:extent cx="6301409" cy="4971588"/>
            <wp:effectExtent l="0" t="0" r="4445" b="635"/>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648" cy="4974933"/>
                    </a:xfrm>
                    <a:prstGeom prst="rect">
                      <a:avLst/>
                    </a:prstGeom>
                    <a:noFill/>
                    <a:ln>
                      <a:noFill/>
                    </a:ln>
                  </pic:spPr>
                </pic:pic>
              </a:graphicData>
            </a:graphic>
          </wp:inline>
        </w:drawing>
      </w:r>
      <w:r w:rsidRPr="00B86241">
        <w:rPr>
          <w:b/>
          <w:noProof/>
          <w:sz w:val="28"/>
          <w:lang w:eastAsia="en-GB"/>
        </w:rPr>
        <w:drawing>
          <wp:inline distT="0" distB="0" distL="0" distR="0" wp14:anchorId="4157A53D" wp14:editId="5A6AE4CF">
            <wp:extent cx="6645910" cy="2956747"/>
            <wp:effectExtent l="0" t="0" r="2540"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2956747"/>
                    </a:xfrm>
                    <a:prstGeom prst="rect">
                      <a:avLst/>
                    </a:prstGeom>
                    <a:noFill/>
                    <a:ln>
                      <a:noFill/>
                    </a:ln>
                  </pic:spPr>
                </pic:pic>
              </a:graphicData>
            </a:graphic>
          </wp:inline>
        </w:drawing>
      </w:r>
      <w:r>
        <w:rPr>
          <w:b/>
          <w:sz w:val="28"/>
        </w:rPr>
        <w:br w:type="page"/>
      </w:r>
    </w:p>
    <w:p w:rsidR="00EC6357" w:rsidRDefault="00EC6357" w:rsidP="00EC6357">
      <w:pPr>
        <w:rPr>
          <w:b/>
          <w:sz w:val="28"/>
        </w:rPr>
      </w:pPr>
    </w:p>
    <w:p w:rsidR="00EC6357" w:rsidRDefault="00EC6357" w:rsidP="00EC6357">
      <w:pPr>
        <w:rPr>
          <w:b/>
          <w:sz w:val="28"/>
        </w:rPr>
      </w:pPr>
      <w:r w:rsidRPr="00B86241">
        <w:rPr>
          <w:b/>
          <w:noProof/>
          <w:sz w:val="28"/>
          <w:lang w:eastAsia="en-GB"/>
        </w:rPr>
        <w:drawing>
          <wp:inline distT="0" distB="0" distL="0" distR="0" wp14:anchorId="51D8B642" wp14:editId="01D4F2BF">
            <wp:extent cx="6756869" cy="6957391"/>
            <wp:effectExtent l="0" t="0" r="6350"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63235" cy="6963946"/>
                    </a:xfrm>
                    <a:prstGeom prst="rect">
                      <a:avLst/>
                    </a:prstGeom>
                    <a:noFill/>
                    <a:ln>
                      <a:noFill/>
                    </a:ln>
                  </pic:spPr>
                </pic:pic>
              </a:graphicData>
            </a:graphic>
          </wp:inline>
        </w:drawing>
      </w:r>
    </w:p>
    <w:p w:rsidR="00EC6357" w:rsidRDefault="00EC6357" w:rsidP="00EC6357">
      <w:pPr>
        <w:rPr>
          <w:b/>
          <w:sz w:val="28"/>
        </w:rPr>
      </w:pPr>
    </w:p>
    <w:p w:rsidR="00EC6357" w:rsidRDefault="00EC6357" w:rsidP="00EC6357">
      <w:pPr>
        <w:rPr>
          <w:b/>
          <w:sz w:val="28"/>
        </w:rPr>
      </w:pPr>
      <w:r>
        <w:rPr>
          <w:b/>
          <w:sz w:val="28"/>
        </w:rPr>
        <w:br w:type="page"/>
      </w:r>
    </w:p>
    <w:p w:rsidR="00EC6357" w:rsidRDefault="00EC6357" w:rsidP="00EC6357">
      <w:pPr>
        <w:rPr>
          <w:b/>
          <w:sz w:val="28"/>
        </w:rPr>
      </w:pPr>
    </w:p>
    <w:p w:rsidR="00EC6357" w:rsidRDefault="00EC6357" w:rsidP="00EC6357">
      <w:pPr>
        <w:rPr>
          <w:b/>
          <w:sz w:val="28"/>
        </w:rPr>
      </w:pPr>
      <w:r w:rsidRPr="00B86241">
        <w:rPr>
          <w:b/>
          <w:noProof/>
          <w:sz w:val="28"/>
          <w:lang w:eastAsia="en-GB"/>
        </w:rPr>
        <w:drawing>
          <wp:inline distT="0" distB="0" distL="0" distR="0" wp14:anchorId="61714B06" wp14:editId="52580384">
            <wp:extent cx="5843905" cy="2241404"/>
            <wp:effectExtent l="0" t="0" r="4445"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2496" cy="2248535"/>
                    </a:xfrm>
                    <a:prstGeom prst="rect">
                      <a:avLst/>
                    </a:prstGeom>
                    <a:noFill/>
                    <a:ln>
                      <a:noFill/>
                    </a:ln>
                  </pic:spPr>
                </pic:pic>
              </a:graphicData>
            </a:graphic>
          </wp:inline>
        </w:drawing>
      </w:r>
      <w:r w:rsidRPr="00B86241">
        <w:rPr>
          <w:b/>
          <w:noProof/>
          <w:sz w:val="28"/>
          <w:lang w:eastAsia="en-GB"/>
        </w:rPr>
        <w:drawing>
          <wp:inline distT="0" distB="0" distL="0" distR="0" wp14:anchorId="158BC3BC" wp14:editId="2DE0C28A">
            <wp:extent cx="5844209" cy="6335483"/>
            <wp:effectExtent l="0" t="0" r="4445"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0984" cy="6342828"/>
                    </a:xfrm>
                    <a:prstGeom prst="rect">
                      <a:avLst/>
                    </a:prstGeom>
                    <a:noFill/>
                    <a:ln>
                      <a:noFill/>
                    </a:ln>
                  </pic:spPr>
                </pic:pic>
              </a:graphicData>
            </a:graphic>
          </wp:inline>
        </w:drawing>
      </w:r>
    </w:p>
    <w:p w:rsidR="00EC6357" w:rsidRDefault="00EC6357" w:rsidP="00EC6357">
      <w:pPr>
        <w:rPr>
          <w:b/>
          <w:sz w:val="28"/>
        </w:rPr>
      </w:pPr>
      <w:r>
        <w:rPr>
          <w:b/>
          <w:sz w:val="28"/>
        </w:rPr>
        <w:br w:type="page"/>
      </w:r>
    </w:p>
    <w:p w:rsidR="00EC6357" w:rsidRDefault="00EC6357" w:rsidP="00EC6357">
      <w:pPr>
        <w:rPr>
          <w:b/>
          <w:sz w:val="28"/>
        </w:rPr>
      </w:pPr>
      <w:r w:rsidRPr="00B86241">
        <w:rPr>
          <w:b/>
          <w:noProof/>
          <w:sz w:val="28"/>
          <w:lang w:eastAsia="en-GB"/>
        </w:rPr>
        <w:lastRenderedPageBreak/>
        <w:drawing>
          <wp:inline distT="0" distB="0" distL="0" distR="0" wp14:anchorId="2293E74D" wp14:editId="1F1D2D2C">
            <wp:extent cx="6300742" cy="2047461"/>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4462" cy="2051919"/>
                    </a:xfrm>
                    <a:prstGeom prst="rect">
                      <a:avLst/>
                    </a:prstGeom>
                    <a:noFill/>
                    <a:ln>
                      <a:noFill/>
                    </a:ln>
                  </pic:spPr>
                </pic:pic>
              </a:graphicData>
            </a:graphic>
          </wp:inline>
        </w:drawing>
      </w:r>
      <w:r w:rsidRPr="00B86241">
        <w:rPr>
          <w:b/>
          <w:noProof/>
          <w:sz w:val="28"/>
          <w:lang w:eastAsia="en-GB"/>
        </w:rPr>
        <w:drawing>
          <wp:inline distT="0" distB="0" distL="0" distR="0" wp14:anchorId="3D5AAD4D" wp14:editId="5AB74547">
            <wp:extent cx="6142383" cy="7007856"/>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47281" cy="7013445"/>
                    </a:xfrm>
                    <a:prstGeom prst="rect">
                      <a:avLst/>
                    </a:prstGeom>
                    <a:noFill/>
                    <a:ln>
                      <a:noFill/>
                    </a:ln>
                  </pic:spPr>
                </pic:pic>
              </a:graphicData>
            </a:graphic>
          </wp:inline>
        </w:drawing>
      </w:r>
    </w:p>
    <w:p w:rsidR="00EC6357" w:rsidRDefault="00EC6357" w:rsidP="00EC6357">
      <w:pPr>
        <w:rPr>
          <w:b/>
          <w:sz w:val="28"/>
        </w:rPr>
      </w:pPr>
      <w:r w:rsidRPr="00B86241">
        <w:rPr>
          <w:b/>
          <w:noProof/>
          <w:sz w:val="28"/>
          <w:lang w:eastAsia="en-GB"/>
        </w:rPr>
        <w:lastRenderedPageBreak/>
        <w:drawing>
          <wp:inline distT="0" distB="0" distL="0" distR="0" wp14:anchorId="43E99A9F" wp14:editId="73DD99D4">
            <wp:extent cx="6744856" cy="1808921"/>
            <wp:effectExtent l="0" t="0" r="0" b="12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4884" cy="1814292"/>
                    </a:xfrm>
                    <a:prstGeom prst="rect">
                      <a:avLst/>
                    </a:prstGeom>
                    <a:noFill/>
                    <a:ln>
                      <a:noFill/>
                    </a:ln>
                  </pic:spPr>
                </pic:pic>
              </a:graphicData>
            </a:graphic>
          </wp:inline>
        </w:drawing>
      </w:r>
      <w:r w:rsidRPr="00B86241">
        <w:rPr>
          <w:b/>
          <w:noProof/>
          <w:sz w:val="28"/>
          <w:lang w:eastAsia="en-GB"/>
        </w:rPr>
        <w:drawing>
          <wp:inline distT="0" distB="0" distL="0" distR="0" wp14:anchorId="17635294" wp14:editId="5863B548">
            <wp:extent cx="6241774" cy="7509816"/>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7052" cy="7516167"/>
                    </a:xfrm>
                    <a:prstGeom prst="rect">
                      <a:avLst/>
                    </a:prstGeom>
                    <a:noFill/>
                    <a:ln>
                      <a:noFill/>
                    </a:ln>
                  </pic:spPr>
                </pic:pic>
              </a:graphicData>
            </a:graphic>
          </wp:inline>
        </w:drawing>
      </w:r>
    </w:p>
    <w:p w:rsidR="00EC6357" w:rsidRDefault="00EC6357" w:rsidP="00EC6357">
      <w:pPr>
        <w:rPr>
          <w:b/>
          <w:sz w:val="28"/>
        </w:rPr>
      </w:pPr>
    </w:p>
    <w:p w:rsidR="00EC6357" w:rsidRPr="00C6788A" w:rsidRDefault="00EC6357" w:rsidP="00EC6357">
      <w:pPr>
        <w:rPr>
          <w:b/>
          <w:sz w:val="28"/>
        </w:rPr>
      </w:pPr>
      <w:r w:rsidRPr="00B86241">
        <w:rPr>
          <w:b/>
          <w:noProof/>
          <w:sz w:val="28"/>
          <w:lang w:eastAsia="en-GB"/>
        </w:rPr>
        <w:lastRenderedPageBreak/>
        <w:drawing>
          <wp:inline distT="0" distB="0" distL="0" distR="0" wp14:anchorId="042E69DF" wp14:editId="03A033E8">
            <wp:extent cx="6441559" cy="1073426"/>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73456" cy="1078741"/>
                    </a:xfrm>
                    <a:prstGeom prst="rect">
                      <a:avLst/>
                    </a:prstGeom>
                    <a:noFill/>
                    <a:ln>
                      <a:noFill/>
                    </a:ln>
                  </pic:spPr>
                </pic:pic>
              </a:graphicData>
            </a:graphic>
          </wp:inline>
        </w:drawing>
      </w:r>
    </w:p>
    <w:p w:rsidR="00EC6357" w:rsidRPr="00C6788A" w:rsidRDefault="00EC6357" w:rsidP="00EC6357">
      <w:pPr>
        <w:autoSpaceDE w:val="0"/>
        <w:autoSpaceDN w:val="0"/>
        <w:adjustRightInd w:val="0"/>
        <w:spacing w:after="0" w:line="240" w:lineRule="auto"/>
        <w:rPr>
          <w:rFonts w:ascii="OpenSans" w:hAnsi="OpenSans" w:cs="OpenSans"/>
          <w:b/>
        </w:rPr>
      </w:pPr>
      <w:r w:rsidRPr="00C6788A">
        <w:rPr>
          <w:rFonts w:ascii="OpenSans" w:hAnsi="OpenSans" w:cs="OpenSans"/>
          <w:b/>
        </w:rPr>
        <w:t xml:space="preserve">Examiner comment: </w:t>
      </w:r>
    </w:p>
    <w:p w:rsidR="00EC6357" w:rsidRDefault="00EC6357" w:rsidP="00EC6357">
      <w:pPr>
        <w:autoSpaceDE w:val="0"/>
        <w:autoSpaceDN w:val="0"/>
        <w:adjustRightInd w:val="0"/>
        <w:spacing w:after="0" w:line="240" w:lineRule="auto"/>
        <w:rPr>
          <w:rFonts w:ascii="OpenSans" w:hAnsi="OpenSans" w:cs="OpenSans"/>
        </w:rPr>
      </w:pPr>
      <w:r>
        <w:rPr>
          <w:rFonts w:ascii="OpenSans" w:hAnsi="OpenSans" w:cs="OpenSans"/>
        </w:rPr>
        <w:t>This response demonstrates many of the qualities of a level 5</w:t>
      </w:r>
    </w:p>
    <w:p w:rsidR="00EC6357" w:rsidRDefault="00EC6357" w:rsidP="00EC6357">
      <w:pPr>
        <w:autoSpaceDE w:val="0"/>
        <w:autoSpaceDN w:val="0"/>
        <w:adjustRightInd w:val="0"/>
        <w:spacing w:after="0" w:line="240" w:lineRule="auto"/>
        <w:rPr>
          <w:rFonts w:ascii="OpenSans" w:hAnsi="OpenSans" w:cs="OpenSans"/>
        </w:rPr>
      </w:pPr>
      <w:proofErr w:type="gramStart"/>
      <w:r>
        <w:rPr>
          <w:rFonts w:ascii="OpenSans" w:hAnsi="OpenSans" w:cs="OpenSans"/>
        </w:rPr>
        <w:t>essay</w:t>
      </w:r>
      <w:proofErr w:type="gramEnd"/>
      <w:r>
        <w:rPr>
          <w:rFonts w:ascii="OpenSans" w:hAnsi="OpenSans" w:cs="OpenSans"/>
        </w:rPr>
        <w:t>. The answer is clearly organised and focused, with a firm</w:t>
      </w:r>
    </w:p>
    <w:p w:rsidR="00EC6357" w:rsidRDefault="00EC6357" w:rsidP="00EC6357">
      <w:pPr>
        <w:autoSpaceDE w:val="0"/>
        <w:autoSpaceDN w:val="0"/>
        <w:adjustRightInd w:val="0"/>
        <w:spacing w:after="0" w:line="240" w:lineRule="auto"/>
        <w:rPr>
          <w:rFonts w:ascii="OpenSans" w:hAnsi="OpenSans" w:cs="OpenSans"/>
        </w:rPr>
      </w:pPr>
      <w:proofErr w:type="gramStart"/>
      <w:r>
        <w:rPr>
          <w:rFonts w:ascii="OpenSans" w:hAnsi="OpenSans" w:cs="OpenSans"/>
        </w:rPr>
        <w:t>grasp</w:t>
      </w:r>
      <w:proofErr w:type="gramEnd"/>
      <w:r>
        <w:rPr>
          <w:rFonts w:ascii="OpenSans" w:hAnsi="OpenSans" w:cs="OpenSans"/>
        </w:rPr>
        <w:t xml:space="preserve"> of what the question is asking. The candidate is able to</w:t>
      </w:r>
    </w:p>
    <w:p w:rsidR="00EC6357" w:rsidRDefault="00EC6357" w:rsidP="00EC6357">
      <w:pPr>
        <w:autoSpaceDE w:val="0"/>
        <w:autoSpaceDN w:val="0"/>
        <w:adjustRightInd w:val="0"/>
        <w:spacing w:after="0" w:line="240" w:lineRule="auto"/>
        <w:rPr>
          <w:rFonts w:ascii="OpenSans" w:hAnsi="OpenSans" w:cs="OpenSans"/>
        </w:rPr>
      </w:pPr>
      <w:proofErr w:type="gramStart"/>
      <w:r>
        <w:rPr>
          <w:rFonts w:ascii="OpenSans" w:hAnsi="OpenSans" w:cs="OpenSans"/>
        </w:rPr>
        <w:t>offer</w:t>
      </w:r>
      <w:proofErr w:type="gramEnd"/>
      <w:r>
        <w:rPr>
          <w:rFonts w:ascii="OpenSans" w:hAnsi="OpenSans" w:cs="OpenSans"/>
        </w:rPr>
        <w:t xml:space="preserve"> a range and depth of specific knowledge, and apply this to</w:t>
      </w:r>
    </w:p>
    <w:p w:rsidR="00EC6357" w:rsidRDefault="00EC6357" w:rsidP="00EC6357">
      <w:pPr>
        <w:autoSpaceDE w:val="0"/>
        <w:autoSpaceDN w:val="0"/>
        <w:adjustRightInd w:val="0"/>
        <w:spacing w:after="0" w:line="240" w:lineRule="auto"/>
        <w:rPr>
          <w:rFonts w:ascii="OpenSans" w:hAnsi="OpenSans" w:cs="OpenSans"/>
        </w:rPr>
      </w:pPr>
      <w:proofErr w:type="gramStart"/>
      <w:r>
        <w:rPr>
          <w:rFonts w:ascii="OpenSans" w:hAnsi="OpenSans" w:cs="OpenSans"/>
        </w:rPr>
        <w:t>examine</w:t>
      </w:r>
      <w:proofErr w:type="gramEnd"/>
      <w:r>
        <w:rPr>
          <w:rFonts w:ascii="OpenSans" w:hAnsi="OpenSans" w:cs="OpenSans"/>
        </w:rPr>
        <w:t xml:space="preserve"> the role played by leaders, and explores this relative</w:t>
      </w:r>
    </w:p>
    <w:p w:rsidR="00EC6357" w:rsidRDefault="00EC6357" w:rsidP="00EC6357">
      <w:pPr>
        <w:autoSpaceDE w:val="0"/>
        <w:autoSpaceDN w:val="0"/>
        <w:adjustRightInd w:val="0"/>
        <w:spacing w:after="0" w:line="240" w:lineRule="auto"/>
        <w:rPr>
          <w:rFonts w:ascii="OpenSans" w:hAnsi="OpenSans" w:cs="OpenSans"/>
        </w:rPr>
      </w:pPr>
      <w:proofErr w:type="gramStart"/>
      <w:r>
        <w:rPr>
          <w:rFonts w:ascii="OpenSans" w:hAnsi="OpenSans" w:cs="OpenSans"/>
        </w:rPr>
        <w:t>to</w:t>
      </w:r>
      <w:proofErr w:type="gramEnd"/>
      <w:r>
        <w:rPr>
          <w:rFonts w:ascii="OpenSans" w:hAnsi="OpenSans" w:cs="OpenSans"/>
        </w:rPr>
        <w:t xml:space="preserve"> other factors, and so sustains argument and analysis. The</w:t>
      </w:r>
    </w:p>
    <w:p w:rsidR="00EC6357" w:rsidRDefault="00EC6357" w:rsidP="00EC6357">
      <w:pPr>
        <w:autoSpaceDE w:val="0"/>
        <w:autoSpaceDN w:val="0"/>
        <w:adjustRightInd w:val="0"/>
        <w:spacing w:after="0" w:line="240" w:lineRule="auto"/>
        <w:rPr>
          <w:rFonts w:ascii="OpenSans" w:hAnsi="OpenSans" w:cs="OpenSans"/>
        </w:rPr>
      </w:pPr>
      <w:proofErr w:type="gramStart"/>
      <w:r>
        <w:rPr>
          <w:rFonts w:ascii="OpenSans" w:hAnsi="OpenSans" w:cs="OpenSans"/>
        </w:rPr>
        <w:t>argument</w:t>
      </w:r>
      <w:proofErr w:type="gramEnd"/>
      <w:r>
        <w:rPr>
          <w:rFonts w:ascii="OpenSans" w:hAnsi="OpenSans" w:cs="OpenSans"/>
        </w:rPr>
        <w:t xml:space="preserve"> is logical and reasoned, and the candidate produces a</w:t>
      </w:r>
    </w:p>
    <w:p w:rsidR="00EC6357" w:rsidRDefault="00EC6357" w:rsidP="00EC6357">
      <w:pPr>
        <w:autoSpaceDE w:val="0"/>
        <w:autoSpaceDN w:val="0"/>
        <w:adjustRightInd w:val="0"/>
        <w:spacing w:after="0" w:line="240" w:lineRule="auto"/>
        <w:rPr>
          <w:rFonts w:ascii="OpenSans" w:hAnsi="OpenSans" w:cs="OpenSans"/>
        </w:rPr>
      </w:pPr>
      <w:proofErr w:type="gramStart"/>
      <w:r>
        <w:rPr>
          <w:rFonts w:ascii="OpenSans" w:hAnsi="OpenSans" w:cs="OpenSans"/>
        </w:rPr>
        <w:t>well-developed</w:t>
      </w:r>
      <w:proofErr w:type="gramEnd"/>
      <w:r>
        <w:rPr>
          <w:rFonts w:ascii="OpenSans" w:hAnsi="OpenSans" w:cs="OpenSans"/>
        </w:rPr>
        <w:t xml:space="preserve"> judgement. Development is coherent and lucid,</w:t>
      </w:r>
    </w:p>
    <w:p w:rsidR="00EC6357" w:rsidRDefault="00EC6357" w:rsidP="00EC6357">
      <w:pPr>
        <w:autoSpaceDE w:val="0"/>
        <w:autoSpaceDN w:val="0"/>
        <w:adjustRightInd w:val="0"/>
        <w:spacing w:after="0" w:line="240" w:lineRule="auto"/>
        <w:rPr>
          <w:rFonts w:ascii="OpenSans" w:hAnsi="OpenSans" w:cs="OpenSans"/>
        </w:rPr>
      </w:pPr>
      <w:proofErr w:type="gramStart"/>
      <w:r>
        <w:rPr>
          <w:rFonts w:ascii="OpenSans" w:hAnsi="OpenSans" w:cs="OpenSans"/>
        </w:rPr>
        <w:t>showing</w:t>
      </w:r>
      <w:proofErr w:type="gramEnd"/>
      <w:r>
        <w:rPr>
          <w:rFonts w:ascii="OpenSans" w:hAnsi="OpenSans" w:cs="OpenSans"/>
        </w:rPr>
        <w:t xml:space="preserve"> a firm grasp of both the period, and the demands of</w:t>
      </w:r>
    </w:p>
    <w:p w:rsidR="00EC6357" w:rsidRDefault="00EC6357" w:rsidP="00EC6357">
      <w:pPr>
        <w:rPr>
          <w:b/>
          <w:sz w:val="28"/>
        </w:rPr>
      </w:pPr>
      <w:proofErr w:type="gramStart"/>
      <w:r>
        <w:rPr>
          <w:rFonts w:ascii="OpenSans" w:hAnsi="OpenSans" w:cs="OpenSans"/>
        </w:rPr>
        <w:t>this</w:t>
      </w:r>
      <w:proofErr w:type="gramEnd"/>
      <w:r>
        <w:rPr>
          <w:rFonts w:ascii="OpenSans" w:hAnsi="OpenSans" w:cs="OpenSans"/>
        </w:rPr>
        <w:t xml:space="preserve"> particular question.</w:t>
      </w:r>
    </w:p>
    <w:p w:rsidR="00517DA9" w:rsidRDefault="00517DA9" w:rsidP="00F17F17">
      <w:pPr>
        <w:rPr>
          <w:b/>
        </w:rPr>
      </w:pPr>
    </w:p>
    <w:p w:rsidR="000D14C3" w:rsidRDefault="000D14C3"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671FE7" w:rsidRDefault="00671FE7" w:rsidP="00F17F17">
      <w:pPr>
        <w:rPr>
          <w:b/>
        </w:rPr>
      </w:pPr>
    </w:p>
    <w:p w:rsidR="005517E6" w:rsidRPr="00AE2B1B" w:rsidRDefault="00AE2B1B" w:rsidP="00AE2B1B">
      <w:pPr>
        <w:pStyle w:val="ListParagraph"/>
        <w:numPr>
          <w:ilvl w:val="0"/>
          <w:numId w:val="6"/>
        </w:numPr>
        <w:rPr>
          <w:b/>
          <w:sz w:val="32"/>
        </w:rPr>
      </w:pPr>
      <w:r w:rsidRPr="00AE2B1B">
        <w:rPr>
          <w:b/>
          <w:sz w:val="32"/>
        </w:rPr>
        <w:lastRenderedPageBreak/>
        <w:t>How far do you agree that developments in popular culture, in the years 1917-45, had an overwhelmingly positive influence on American society? June 2019</w:t>
      </w:r>
    </w:p>
    <w:p w:rsidR="00AE2B1B" w:rsidRDefault="001162CD" w:rsidP="001162CD">
      <w:pPr>
        <w:ind w:left="360"/>
        <w:rPr>
          <w:b/>
          <w:sz w:val="32"/>
        </w:rPr>
      </w:pPr>
      <w:r>
        <w:rPr>
          <w:noProof/>
          <w:lang w:eastAsia="en-GB"/>
        </w:rPr>
        <w:drawing>
          <wp:inline distT="0" distB="0" distL="0" distR="0" wp14:anchorId="5CE13F0B" wp14:editId="12FD1B76">
            <wp:extent cx="6387034" cy="81736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8922" t="13030" r="30920" b="4741"/>
                    <a:stretch/>
                  </pic:blipFill>
                  <pic:spPr bwMode="auto">
                    <a:xfrm>
                      <a:off x="0" y="0"/>
                      <a:ext cx="6404946" cy="8196539"/>
                    </a:xfrm>
                    <a:prstGeom prst="rect">
                      <a:avLst/>
                    </a:prstGeom>
                    <a:ln>
                      <a:noFill/>
                    </a:ln>
                    <a:extLst>
                      <a:ext uri="{53640926-AAD7-44D8-BBD7-CCE9431645EC}">
                        <a14:shadowObscured xmlns:a14="http://schemas.microsoft.com/office/drawing/2010/main"/>
                      </a:ext>
                    </a:extLst>
                  </pic:spPr>
                </pic:pic>
              </a:graphicData>
            </a:graphic>
          </wp:inline>
        </w:drawing>
      </w:r>
    </w:p>
    <w:p w:rsidR="001162CD" w:rsidRDefault="001162CD" w:rsidP="001162CD">
      <w:pPr>
        <w:ind w:left="360"/>
        <w:rPr>
          <w:b/>
          <w:sz w:val="32"/>
        </w:rPr>
      </w:pPr>
    </w:p>
    <w:p w:rsidR="001162CD" w:rsidRDefault="000F7063" w:rsidP="001162CD">
      <w:pPr>
        <w:ind w:left="360"/>
        <w:rPr>
          <w:b/>
          <w:sz w:val="32"/>
        </w:rPr>
      </w:pPr>
      <w:r>
        <w:rPr>
          <w:b/>
          <w:sz w:val="32"/>
        </w:rPr>
        <w:lastRenderedPageBreak/>
        <w:t>EXAMINER FEEDBACK</w:t>
      </w:r>
    </w:p>
    <w:p w:rsidR="000F7063" w:rsidRDefault="000F7063" w:rsidP="001162CD">
      <w:pPr>
        <w:ind w:left="360"/>
        <w:rPr>
          <w:b/>
          <w:sz w:val="32"/>
        </w:rPr>
      </w:pPr>
      <w:r>
        <w:rPr>
          <w:noProof/>
          <w:lang w:eastAsia="en-GB"/>
        </w:rPr>
        <w:drawing>
          <wp:inline distT="0" distB="0" distL="0" distR="0" wp14:anchorId="73C86B1A" wp14:editId="77E4AE16">
            <wp:extent cx="6652382" cy="51318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759" t="19319" r="27271" b="7892"/>
                    <a:stretch/>
                  </pic:blipFill>
                  <pic:spPr bwMode="auto">
                    <a:xfrm>
                      <a:off x="0" y="0"/>
                      <a:ext cx="6707139" cy="5174078"/>
                    </a:xfrm>
                    <a:prstGeom prst="rect">
                      <a:avLst/>
                    </a:prstGeom>
                    <a:ln>
                      <a:noFill/>
                    </a:ln>
                    <a:extLst>
                      <a:ext uri="{53640926-AAD7-44D8-BBD7-CCE9431645EC}">
                        <a14:shadowObscured xmlns:a14="http://schemas.microsoft.com/office/drawing/2010/main"/>
                      </a:ext>
                    </a:extLst>
                  </pic:spPr>
                </pic:pic>
              </a:graphicData>
            </a:graphic>
          </wp:inline>
        </w:drawing>
      </w:r>
    </w:p>
    <w:p w:rsidR="000F7063" w:rsidRDefault="000F7063" w:rsidP="001162CD">
      <w:pPr>
        <w:ind w:left="360"/>
        <w:rPr>
          <w:b/>
          <w:sz w:val="32"/>
        </w:rPr>
      </w:pPr>
    </w:p>
    <w:p w:rsidR="000F7063" w:rsidRDefault="000F7063">
      <w:pPr>
        <w:rPr>
          <w:b/>
          <w:sz w:val="32"/>
        </w:rPr>
      </w:pPr>
      <w:r>
        <w:rPr>
          <w:b/>
          <w:sz w:val="32"/>
        </w:rPr>
        <w:br w:type="page"/>
      </w:r>
    </w:p>
    <w:p w:rsidR="000F7063" w:rsidRDefault="000F7063" w:rsidP="001162CD">
      <w:pPr>
        <w:ind w:left="360"/>
        <w:rPr>
          <w:b/>
          <w:sz w:val="32"/>
        </w:rPr>
      </w:pPr>
      <w:r w:rsidRPr="000F7063">
        <w:rPr>
          <w:b/>
          <w:noProof/>
          <w:sz w:val="32"/>
          <w:lang w:eastAsia="en-GB"/>
        </w:rPr>
        <w:lastRenderedPageBreak/>
        <w:drawing>
          <wp:inline distT="0" distB="0" distL="0" distR="0">
            <wp:extent cx="6645910" cy="806043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8060435"/>
                    </a:xfrm>
                    <a:prstGeom prst="rect">
                      <a:avLst/>
                    </a:prstGeom>
                    <a:noFill/>
                    <a:ln>
                      <a:noFill/>
                    </a:ln>
                  </pic:spPr>
                </pic:pic>
              </a:graphicData>
            </a:graphic>
          </wp:inline>
        </w:drawing>
      </w:r>
    </w:p>
    <w:p w:rsidR="000F7063" w:rsidRDefault="000F7063" w:rsidP="001162CD">
      <w:pPr>
        <w:ind w:left="360"/>
        <w:rPr>
          <w:b/>
          <w:sz w:val="32"/>
        </w:rPr>
      </w:pPr>
      <w:r w:rsidRPr="000F7063">
        <w:rPr>
          <w:b/>
          <w:noProof/>
          <w:sz w:val="32"/>
          <w:lang w:eastAsia="en-GB"/>
        </w:rPr>
        <w:lastRenderedPageBreak/>
        <w:drawing>
          <wp:inline distT="0" distB="0" distL="0" distR="0">
            <wp:extent cx="6645910" cy="9043877"/>
            <wp:effectExtent l="0" t="0" r="254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9043877"/>
                    </a:xfrm>
                    <a:prstGeom prst="rect">
                      <a:avLst/>
                    </a:prstGeom>
                    <a:noFill/>
                    <a:ln>
                      <a:noFill/>
                    </a:ln>
                  </pic:spPr>
                </pic:pic>
              </a:graphicData>
            </a:graphic>
          </wp:inline>
        </w:drawing>
      </w:r>
      <w:r w:rsidRPr="000F7063">
        <w:rPr>
          <w:b/>
          <w:sz w:val="32"/>
        </w:rPr>
        <w:t xml:space="preserve"> </w:t>
      </w:r>
      <w:r w:rsidRPr="000F7063">
        <w:rPr>
          <w:b/>
          <w:noProof/>
          <w:sz w:val="32"/>
          <w:lang w:eastAsia="en-GB"/>
        </w:rPr>
        <w:lastRenderedPageBreak/>
        <w:drawing>
          <wp:inline distT="0" distB="0" distL="0" distR="0">
            <wp:extent cx="6645910" cy="9062285"/>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9062285"/>
                    </a:xfrm>
                    <a:prstGeom prst="rect">
                      <a:avLst/>
                    </a:prstGeom>
                    <a:noFill/>
                    <a:ln>
                      <a:noFill/>
                    </a:ln>
                  </pic:spPr>
                </pic:pic>
              </a:graphicData>
            </a:graphic>
          </wp:inline>
        </w:drawing>
      </w:r>
      <w:r w:rsidRPr="000F7063">
        <w:rPr>
          <w:b/>
          <w:sz w:val="32"/>
        </w:rPr>
        <w:t xml:space="preserve"> </w:t>
      </w:r>
      <w:r w:rsidRPr="000F7063">
        <w:rPr>
          <w:b/>
          <w:noProof/>
          <w:sz w:val="32"/>
          <w:lang w:eastAsia="en-GB"/>
        </w:rPr>
        <w:lastRenderedPageBreak/>
        <w:drawing>
          <wp:inline distT="0" distB="0" distL="0" distR="0">
            <wp:extent cx="6645910" cy="920339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9203391"/>
                    </a:xfrm>
                    <a:prstGeom prst="rect">
                      <a:avLst/>
                    </a:prstGeom>
                    <a:noFill/>
                    <a:ln>
                      <a:noFill/>
                    </a:ln>
                  </pic:spPr>
                </pic:pic>
              </a:graphicData>
            </a:graphic>
          </wp:inline>
        </w:drawing>
      </w:r>
    </w:p>
    <w:p w:rsidR="000F7063" w:rsidRDefault="000F7063" w:rsidP="001162CD">
      <w:pPr>
        <w:ind w:left="360"/>
        <w:rPr>
          <w:b/>
          <w:sz w:val="32"/>
        </w:rPr>
      </w:pPr>
      <w:r w:rsidRPr="000F7063">
        <w:rPr>
          <w:b/>
          <w:noProof/>
          <w:sz w:val="32"/>
          <w:lang w:eastAsia="en-GB"/>
        </w:rPr>
        <w:lastRenderedPageBreak/>
        <w:drawing>
          <wp:inline distT="0" distB="0" distL="0" distR="0">
            <wp:extent cx="6645910" cy="3020595"/>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3020595"/>
                    </a:xfrm>
                    <a:prstGeom prst="rect">
                      <a:avLst/>
                    </a:prstGeom>
                    <a:noFill/>
                    <a:ln>
                      <a:noFill/>
                    </a:ln>
                  </pic:spPr>
                </pic:pic>
              </a:graphicData>
            </a:graphic>
          </wp:inline>
        </w:drawing>
      </w:r>
    </w:p>
    <w:p w:rsidR="000F7063" w:rsidRDefault="000F7063" w:rsidP="001162CD">
      <w:pPr>
        <w:ind w:left="360"/>
        <w:rPr>
          <w:b/>
          <w:sz w:val="32"/>
        </w:rPr>
      </w:pPr>
      <w:r>
        <w:rPr>
          <w:noProof/>
          <w:lang w:eastAsia="en-GB"/>
        </w:rPr>
        <w:drawing>
          <wp:inline distT="0" distB="0" distL="0" distR="0" wp14:anchorId="7683C234" wp14:editId="2D3B096E">
            <wp:extent cx="4049486" cy="539931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0887" t="26957" r="43838" b="19120"/>
                    <a:stretch/>
                  </pic:blipFill>
                  <pic:spPr bwMode="auto">
                    <a:xfrm>
                      <a:off x="0" y="0"/>
                      <a:ext cx="4059956" cy="5413273"/>
                    </a:xfrm>
                    <a:prstGeom prst="rect">
                      <a:avLst/>
                    </a:prstGeom>
                    <a:ln>
                      <a:noFill/>
                    </a:ln>
                    <a:extLst>
                      <a:ext uri="{53640926-AAD7-44D8-BBD7-CCE9431645EC}">
                        <a14:shadowObscured xmlns:a14="http://schemas.microsoft.com/office/drawing/2010/main"/>
                      </a:ext>
                    </a:extLst>
                  </pic:spPr>
                </pic:pic>
              </a:graphicData>
            </a:graphic>
          </wp:inline>
        </w:drawing>
      </w:r>
    </w:p>
    <w:p w:rsidR="000F7063" w:rsidRDefault="000F7063" w:rsidP="001162CD">
      <w:pPr>
        <w:ind w:left="360"/>
        <w:rPr>
          <w:b/>
          <w:sz w:val="32"/>
        </w:rPr>
      </w:pPr>
    </w:p>
    <w:p w:rsidR="000F7063" w:rsidRDefault="000F7063" w:rsidP="001162CD">
      <w:pPr>
        <w:ind w:left="360"/>
        <w:rPr>
          <w:b/>
          <w:sz w:val="32"/>
        </w:rPr>
      </w:pPr>
    </w:p>
    <w:p w:rsidR="000F7063" w:rsidRDefault="000F7063" w:rsidP="001162CD">
      <w:pPr>
        <w:ind w:left="360"/>
        <w:rPr>
          <w:b/>
          <w:sz w:val="32"/>
        </w:rPr>
      </w:pPr>
    </w:p>
    <w:p w:rsidR="000F7063" w:rsidRPr="006A462F" w:rsidRDefault="006A462F" w:rsidP="006A462F">
      <w:pPr>
        <w:pStyle w:val="ListParagraph"/>
        <w:numPr>
          <w:ilvl w:val="0"/>
          <w:numId w:val="6"/>
        </w:numPr>
        <w:rPr>
          <w:b/>
          <w:sz w:val="32"/>
        </w:rPr>
      </w:pPr>
      <w:r w:rsidRPr="006A462F">
        <w:rPr>
          <w:b/>
          <w:sz w:val="32"/>
        </w:rPr>
        <w:lastRenderedPageBreak/>
        <w:t>How accurate is it to say that living standards in the USA were transformed for the better in the years 1941–80? June 2017</w:t>
      </w:r>
    </w:p>
    <w:p w:rsidR="006A462F" w:rsidRDefault="00C73246" w:rsidP="006A462F">
      <w:pPr>
        <w:ind w:left="360"/>
        <w:rPr>
          <w:b/>
          <w:sz w:val="32"/>
        </w:rPr>
      </w:pPr>
      <w:r>
        <w:rPr>
          <w:noProof/>
          <w:lang w:eastAsia="en-GB"/>
        </w:rPr>
        <w:drawing>
          <wp:inline distT="0" distB="0" distL="0" distR="0" wp14:anchorId="01EB7648" wp14:editId="1C6EE179">
            <wp:extent cx="6417538" cy="5915608"/>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2744" t="19319" r="26990" b="6543"/>
                    <a:stretch/>
                  </pic:blipFill>
                  <pic:spPr bwMode="auto">
                    <a:xfrm>
                      <a:off x="0" y="0"/>
                      <a:ext cx="6432628" cy="5929517"/>
                    </a:xfrm>
                    <a:prstGeom prst="rect">
                      <a:avLst/>
                    </a:prstGeom>
                    <a:ln>
                      <a:noFill/>
                    </a:ln>
                    <a:extLst>
                      <a:ext uri="{53640926-AAD7-44D8-BBD7-CCE9431645EC}">
                        <a14:shadowObscured xmlns:a14="http://schemas.microsoft.com/office/drawing/2010/main"/>
                      </a:ext>
                    </a:extLst>
                  </pic:spPr>
                </pic:pic>
              </a:graphicData>
            </a:graphic>
          </wp:inline>
        </w:drawing>
      </w:r>
    </w:p>
    <w:p w:rsidR="00C73246" w:rsidRDefault="00C73246" w:rsidP="006A462F">
      <w:pPr>
        <w:ind w:left="360"/>
        <w:rPr>
          <w:b/>
          <w:sz w:val="32"/>
        </w:rPr>
      </w:pPr>
      <w:r>
        <w:rPr>
          <w:noProof/>
          <w:lang w:eastAsia="en-GB"/>
        </w:rPr>
        <w:lastRenderedPageBreak/>
        <w:drawing>
          <wp:inline distT="0" distB="0" distL="0" distR="0" wp14:anchorId="7747ADD0" wp14:editId="656B8DDF">
            <wp:extent cx="6240581" cy="5393093"/>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0217" t="23363" r="34287" b="13726"/>
                    <a:stretch/>
                  </pic:blipFill>
                  <pic:spPr bwMode="auto">
                    <a:xfrm>
                      <a:off x="0" y="0"/>
                      <a:ext cx="6256173" cy="5406568"/>
                    </a:xfrm>
                    <a:prstGeom prst="rect">
                      <a:avLst/>
                    </a:prstGeom>
                    <a:ln>
                      <a:noFill/>
                    </a:ln>
                    <a:extLst>
                      <a:ext uri="{53640926-AAD7-44D8-BBD7-CCE9431645EC}">
                        <a14:shadowObscured xmlns:a14="http://schemas.microsoft.com/office/drawing/2010/main"/>
                      </a:ext>
                    </a:extLst>
                  </pic:spPr>
                </pic:pic>
              </a:graphicData>
            </a:graphic>
          </wp:inline>
        </w:drawing>
      </w:r>
    </w:p>
    <w:p w:rsidR="00C73246" w:rsidRDefault="00C73246" w:rsidP="006A462F">
      <w:pPr>
        <w:ind w:left="360"/>
        <w:rPr>
          <w:b/>
          <w:sz w:val="32"/>
        </w:rPr>
      </w:pPr>
      <w:r w:rsidRPr="00C73246">
        <w:rPr>
          <w:b/>
          <w:noProof/>
          <w:sz w:val="32"/>
          <w:lang w:eastAsia="en-GB"/>
        </w:rPr>
        <w:drawing>
          <wp:inline distT="0" distB="0" distL="0" distR="0">
            <wp:extent cx="6645910" cy="3465634"/>
            <wp:effectExtent l="0" t="0" r="254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3465634"/>
                    </a:xfrm>
                    <a:prstGeom prst="rect">
                      <a:avLst/>
                    </a:prstGeom>
                    <a:noFill/>
                    <a:ln>
                      <a:noFill/>
                    </a:ln>
                  </pic:spPr>
                </pic:pic>
              </a:graphicData>
            </a:graphic>
          </wp:inline>
        </w:drawing>
      </w:r>
    </w:p>
    <w:p w:rsidR="00C73246" w:rsidRDefault="00C73246" w:rsidP="006A462F">
      <w:pPr>
        <w:ind w:left="360"/>
        <w:rPr>
          <w:b/>
          <w:sz w:val="32"/>
        </w:rPr>
      </w:pPr>
      <w:r w:rsidRPr="00C73246">
        <w:rPr>
          <w:b/>
          <w:noProof/>
          <w:sz w:val="32"/>
          <w:lang w:eastAsia="en-GB"/>
        </w:rPr>
        <w:lastRenderedPageBreak/>
        <w:drawing>
          <wp:inline distT="0" distB="0" distL="0" distR="0">
            <wp:extent cx="6645910" cy="618086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6180865"/>
                    </a:xfrm>
                    <a:prstGeom prst="rect">
                      <a:avLst/>
                    </a:prstGeom>
                    <a:noFill/>
                    <a:ln>
                      <a:noFill/>
                    </a:ln>
                  </pic:spPr>
                </pic:pic>
              </a:graphicData>
            </a:graphic>
          </wp:inline>
        </w:drawing>
      </w:r>
      <w:r w:rsidRPr="00C73246">
        <w:rPr>
          <w:b/>
          <w:sz w:val="32"/>
        </w:rPr>
        <w:t xml:space="preserve"> </w:t>
      </w:r>
      <w:r w:rsidRPr="00C73246">
        <w:rPr>
          <w:b/>
          <w:noProof/>
          <w:sz w:val="32"/>
          <w:lang w:eastAsia="en-GB"/>
        </w:rPr>
        <w:drawing>
          <wp:inline distT="0" distB="0" distL="0" distR="0">
            <wp:extent cx="6645910" cy="328543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3285435"/>
                    </a:xfrm>
                    <a:prstGeom prst="rect">
                      <a:avLst/>
                    </a:prstGeom>
                    <a:noFill/>
                    <a:ln>
                      <a:noFill/>
                    </a:ln>
                  </pic:spPr>
                </pic:pic>
              </a:graphicData>
            </a:graphic>
          </wp:inline>
        </w:drawing>
      </w:r>
      <w:r w:rsidRPr="00C73246">
        <w:rPr>
          <w:b/>
          <w:sz w:val="32"/>
        </w:rPr>
        <w:t xml:space="preserve"> </w:t>
      </w:r>
      <w:r w:rsidRPr="00C73246">
        <w:rPr>
          <w:b/>
          <w:noProof/>
          <w:sz w:val="32"/>
          <w:lang w:eastAsia="en-GB"/>
        </w:rPr>
        <w:lastRenderedPageBreak/>
        <w:drawing>
          <wp:inline distT="0" distB="0" distL="0" distR="0">
            <wp:extent cx="6645910" cy="6240591"/>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6240591"/>
                    </a:xfrm>
                    <a:prstGeom prst="rect">
                      <a:avLst/>
                    </a:prstGeom>
                    <a:noFill/>
                    <a:ln>
                      <a:noFill/>
                    </a:ln>
                  </pic:spPr>
                </pic:pic>
              </a:graphicData>
            </a:graphic>
          </wp:inline>
        </w:drawing>
      </w:r>
      <w:r w:rsidRPr="00C73246">
        <w:rPr>
          <w:b/>
          <w:sz w:val="32"/>
        </w:rPr>
        <w:t xml:space="preserve"> </w:t>
      </w:r>
      <w:r w:rsidRPr="00C73246">
        <w:rPr>
          <w:b/>
          <w:noProof/>
          <w:sz w:val="32"/>
          <w:lang w:eastAsia="en-GB"/>
        </w:rPr>
        <w:drawing>
          <wp:inline distT="0" distB="0" distL="0" distR="0">
            <wp:extent cx="6645910" cy="3292889"/>
            <wp:effectExtent l="0" t="0" r="254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3292889"/>
                    </a:xfrm>
                    <a:prstGeom prst="rect">
                      <a:avLst/>
                    </a:prstGeom>
                    <a:noFill/>
                    <a:ln>
                      <a:noFill/>
                    </a:ln>
                  </pic:spPr>
                </pic:pic>
              </a:graphicData>
            </a:graphic>
          </wp:inline>
        </w:drawing>
      </w:r>
      <w:r w:rsidRPr="00C73246">
        <w:rPr>
          <w:b/>
          <w:sz w:val="32"/>
        </w:rPr>
        <w:t xml:space="preserve"> </w:t>
      </w:r>
      <w:r w:rsidRPr="00C73246">
        <w:rPr>
          <w:b/>
          <w:noProof/>
          <w:sz w:val="32"/>
          <w:lang w:eastAsia="en-GB"/>
        </w:rPr>
        <w:lastRenderedPageBreak/>
        <w:drawing>
          <wp:inline distT="0" distB="0" distL="0" distR="0">
            <wp:extent cx="6645910" cy="626815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6268155"/>
                    </a:xfrm>
                    <a:prstGeom prst="rect">
                      <a:avLst/>
                    </a:prstGeom>
                    <a:noFill/>
                    <a:ln>
                      <a:noFill/>
                    </a:ln>
                  </pic:spPr>
                </pic:pic>
              </a:graphicData>
            </a:graphic>
          </wp:inline>
        </w:drawing>
      </w:r>
      <w:r w:rsidRPr="00C73246">
        <w:rPr>
          <w:b/>
          <w:sz w:val="32"/>
        </w:rPr>
        <w:t xml:space="preserve"> </w:t>
      </w:r>
      <w:r w:rsidRPr="00C73246">
        <w:rPr>
          <w:b/>
          <w:noProof/>
          <w:sz w:val="32"/>
          <w:lang w:eastAsia="en-GB"/>
        </w:rPr>
        <w:drawing>
          <wp:inline distT="0" distB="0" distL="0" distR="0">
            <wp:extent cx="6645910" cy="3262566"/>
            <wp:effectExtent l="0" t="0" r="254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5910" cy="3262566"/>
                    </a:xfrm>
                    <a:prstGeom prst="rect">
                      <a:avLst/>
                    </a:prstGeom>
                    <a:noFill/>
                    <a:ln>
                      <a:noFill/>
                    </a:ln>
                  </pic:spPr>
                </pic:pic>
              </a:graphicData>
            </a:graphic>
          </wp:inline>
        </w:drawing>
      </w:r>
      <w:r w:rsidRPr="00C73246">
        <w:rPr>
          <w:b/>
          <w:sz w:val="32"/>
        </w:rPr>
        <w:t xml:space="preserve"> </w:t>
      </w:r>
      <w:r w:rsidRPr="00C73246">
        <w:rPr>
          <w:b/>
          <w:noProof/>
          <w:sz w:val="32"/>
          <w:lang w:eastAsia="en-GB"/>
        </w:rPr>
        <w:lastRenderedPageBreak/>
        <w:drawing>
          <wp:inline distT="0" distB="0" distL="0" distR="0">
            <wp:extent cx="6645910" cy="6253251"/>
            <wp:effectExtent l="0" t="0" r="254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6253251"/>
                    </a:xfrm>
                    <a:prstGeom prst="rect">
                      <a:avLst/>
                    </a:prstGeom>
                    <a:noFill/>
                    <a:ln>
                      <a:noFill/>
                    </a:ln>
                  </pic:spPr>
                </pic:pic>
              </a:graphicData>
            </a:graphic>
          </wp:inline>
        </w:drawing>
      </w:r>
      <w:r w:rsidRPr="00C73246">
        <w:rPr>
          <w:b/>
          <w:sz w:val="32"/>
        </w:rPr>
        <w:t xml:space="preserve"> </w:t>
      </w:r>
      <w:r w:rsidRPr="00C73246">
        <w:rPr>
          <w:b/>
          <w:noProof/>
          <w:sz w:val="32"/>
          <w:lang w:eastAsia="en-GB"/>
        </w:rPr>
        <w:drawing>
          <wp:inline distT="0" distB="0" distL="0" distR="0">
            <wp:extent cx="6645910" cy="3383344"/>
            <wp:effectExtent l="0" t="0" r="2540" b="762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3383344"/>
                    </a:xfrm>
                    <a:prstGeom prst="rect">
                      <a:avLst/>
                    </a:prstGeom>
                    <a:noFill/>
                    <a:ln>
                      <a:noFill/>
                    </a:ln>
                  </pic:spPr>
                </pic:pic>
              </a:graphicData>
            </a:graphic>
          </wp:inline>
        </w:drawing>
      </w:r>
      <w:r w:rsidRPr="00C73246">
        <w:rPr>
          <w:b/>
          <w:sz w:val="32"/>
        </w:rPr>
        <w:t xml:space="preserve"> </w:t>
      </w:r>
      <w:r w:rsidRPr="00C73246">
        <w:rPr>
          <w:b/>
          <w:noProof/>
          <w:sz w:val="32"/>
          <w:lang w:eastAsia="en-GB"/>
        </w:rPr>
        <w:lastRenderedPageBreak/>
        <w:drawing>
          <wp:inline distT="0" distB="0" distL="0" distR="0">
            <wp:extent cx="6645910" cy="6177700"/>
            <wp:effectExtent l="0" t="0" r="2540" b="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6177700"/>
                    </a:xfrm>
                    <a:prstGeom prst="rect">
                      <a:avLst/>
                    </a:prstGeom>
                    <a:noFill/>
                    <a:ln>
                      <a:noFill/>
                    </a:ln>
                  </pic:spPr>
                </pic:pic>
              </a:graphicData>
            </a:graphic>
          </wp:inline>
        </w:drawing>
      </w:r>
      <w:r w:rsidR="002E3DC4" w:rsidRPr="002E3DC4">
        <w:rPr>
          <w:b/>
          <w:sz w:val="32"/>
        </w:rPr>
        <w:t xml:space="preserve"> </w:t>
      </w:r>
      <w:r w:rsidR="002E3DC4" w:rsidRPr="002E3DC4">
        <w:rPr>
          <w:b/>
          <w:noProof/>
          <w:sz w:val="32"/>
          <w:lang w:eastAsia="en-GB"/>
        </w:rPr>
        <w:drawing>
          <wp:inline distT="0" distB="0" distL="0" distR="0">
            <wp:extent cx="6645910" cy="2280918"/>
            <wp:effectExtent l="0" t="0" r="2540" b="571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2280918"/>
                    </a:xfrm>
                    <a:prstGeom prst="rect">
                      <a:avLst/>
                    </a:prstGeom>
                    <a:noFill/>
                    <a:ln>
                      <a:noFill/>
                    </a:ln>
                  </pic:spPr>
                </pic:pic>
              </a:graphicData>
            </a:graphic>
          </wp:inline>
        </w:drawing>
      </w:r>
    </w:p>
    <w:p w:rsidR="002E3DC4" w:rsidRDefault="002E3DC4" w:rsidP="006A462F">
      <w:pPr>
        <w:ind w:left="360"/>
        <w:rPr>
          <w:b/>
          <w:sz w:val="32"/>
        </w:rPr>
      </w:pPr>
      <w:r>
        <w:rPr>
          <w:noProof/>
          <w:lang w:eastAsia="en-GB"/>
        </w:rPr>
        <w:lastRenderedPageBreak/>
        <w:drawing>
          <wp:inline distT="0" distB="0" distL="0" distR="0" wp14:anchorId="34372AC8" wp14:editId="5E367B3D">
            <wp:extent cx="6195527" cy="4521058"/>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2464" t="35943" r="35970" b="15523"/>
                    <a:stretch/>
                  </pic:blipFill>
                  <pic:spPr bwMode="auto">
                    <a:xfrm>
                      <a:off x="0" y="0"/>
                      <a:ext cx="6224971" cy="4542544"/>
                    </a:xfrm>
                    <a:prstGeom prst="rect">
                      <a:avLst/>
                    </a:prstGeom>
                    <a:ln>
                      <a:noFill/>
                    </a:ln>
                    <a:extLst>
                      <a:ext uri="{53640926-AAD7-44D8-BBD7-CCE9431645EC}">
                        <a14:shadowObscured xmlns:a14="http://schemas.microsoft.com/office/drawing/2010/main"/>
                      </a:ext>
                    </a:extLst>
                  </pic:spPr>
                </pic:pic>
              </a:graphicData>
            </a:graphic>
          </wp:inline>
        </w:drawing>
      </w:r>
    </w:p>
    <w:p w:rsidR="002E3DC4" w:rsidRDefault="002E3DC4" w:rsidP="006A462F">
      <w:pPr>
        <w:ind w:left="360"/>
        <w:rPr>
          <w:b/>
          <w:sz w:val="32"/>
        </w:rPr>
      </w:pPr>
    </w:p>
    <w:p w:rsidR="00F87839" w:rsidRDefault="00F87839" w:rsidP="00F87839">
      <w:pPr>
        <w:rPr>
          <w:b/>
          <w:sz w:val="32"/>
        </w:rPr>
      </w:pPr>
    </w:p>
    <w:p w:rsidR="00F87839" w:rsidRDefault="00F87839" w:rsidP="00F87839">
      <w:pPr>
        <w:rPr>
          <w:b/>
          <w:sz w:val="32"/>
        </w:rPr>
      </w:pPr>
    </w:p>
    <w:p w:rsidR="00F87839" w:rsidRDefault="00F87839" w:rsidP="00F87839">
      <w:pPr>
        <w:rPr>
          <w:b/>
          <w:sz w:val="32"/>
        </w:rPr>
      </w:pPr>
    </w:p>
    <w:p w:rsidR="00F87839" w:rsidRDefault="00F87839" w:rsidP="00F87839">
      <w:pPr>
        <w:rPr>
          <w:b/>
          <w:sz w:val="32"/>
        </w:rPr>
      </w:pPr>
    </w:p>
    <w:p w:rsidR="00F87839" w:rsidRDefault="00F87839" w:rsidP="00F87839">
      <w:pPr>
        <w:rPr>
          <w:b/>
          <w:sz w:val="32"/>
        </w:rPr>
      </w:pPr>
    </w:p>
    <w:p w:rsidR="00F87839" w:rsidRDefault="00F87839" w:rsidP="00F87839">
      <w:pPr>
        <w:rPr>
          <w:b/>
          <w:sz w:val="32"/>
        </w:rPr>
      </w:pPr>
    </w:p>
    <w:p w:rsidR="00F87839" w:rsidRDefault="00F87839" w:rsidP="00F87839">
      <w:pPr>
        <w:rPr>
          <w:b/>
          <w:sz w:val="32"/>
        </w:rPr>
      </w:pPr>
    </w:p>
    <w:p w:rsidR="00F87839" w:rsidRDefault="00F87839" w:rsidP="00F87839">
      <w:pPr>
        <w:rPr>
          <w:b/>
          <w:sz w:val="32"/>
        </w:rPr>
      </w:pPr>
    </w:p>
    <w:p w:rsidR="00F87839" w:rsidRDefault="00F87839" w:rsidP="00F87839">
      <w:pPr>
        <w:rPr>
          <w:b/>
          <w:sz w:val="32"/>
        </w:rPr>
      </w:pPr>
    </w:p>
    <w:p w:rsidR="00F87839" w:rsidRDefault="00F87839" w:rsidP="00F87839">
      <w:pPr>
        <w:rPr>
          <w:b/>
          <w:sz w:val="32"/>
        </w:rPr>
      </w:pPr>
    </w:p>
    <w:p w:rsidR="00F87839" w:rsidRDefault="00F87839" w:rsidP="00F87839">
      <w:pPr>
        <w:rPr>
          <w:b/>
          <w:sz w:val="32"/>
        </w:rPr>
      </w:pPr>
    </w:p>
    <w:p w:rsidR="00F87839" w:rsidRDefault="00F87839" w:rsidP="00F87839">
      <w:pPr>
        <w:rPr>
          <w:b/>
          <w:sz w:val="32"/>
        </w:rPr>
      </w:pPr>
    </w:p>
    <w:p w:rsidR="00F87839" w:rsidRDefault="00F87839" w:rsidP="00F87839">
      <w:pPr>
        <w:rPr>
          <w:b/>
          <w:sz w:val="32"/>
        </w:rPr>
      </w:pPr>
    </w:p>
    <w:p w:rsidR="002E3DC4" w:rsidRDefault="00F87839" w:rsidP="00F87839">
      <w:pPr>
        <w:rPr>
          <w:b/>
          <w:sz w:val="32"/>
        </w:rPr>
      </w:pPr>
      <w:r>
        <w:rPr>
          <w:noProof/>
          <w:lang w:eastAsia="en-GB"/>
        </w:rPr>
        <w:lastRenderedPageBreak/>
        <w:drawing>
          <wp:inline distT="0" distB="0" distL="0" distR="0" wp14:anchorId="12EC85FE" wp14:editId="0B8C497E">
            <wp:extent cx="5830955" cy="37991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3439" t="14415" r="24654" b="10623"/>
                    <a:stretch/>
                  </pic:blipFill>
                  <pic:spPr bwMode="auto">
                    <a:xfrm>
                      <a:off x="0" y="0"/>
                      <a:ext cx="5850060" cy="3811562"/>
                    </a:xfrm>
                    <a:prstGeom prst="rect">
                      <a:avLst/>
                    </a:prstGeom>
                    <a:ln>
                      <a:noFill/>
                    </a:ln>
                    <a:extLst>
                      <a:ext uri="{53640926-AAD7-44D8-BBD7-CCE9431645EC}">
                        <a14:shadowObscured xmlns:a14="http://schemas.microsoft.com/office/drawing/2010/main"/>
                      </a:ext>
                    </a:extLst>
                  </pic:spPr>
                </pic:pic>
              </a:graphicData>
            </a:graphic>
          </wp:inline>
        </w:drawing>
      </w:r>
      <w:r w:rsidR="002E3DC4">
        <w:rPr>
          <w:b/>
          <w:sz w:val="32"/>
        </w:rPr>
        <w:t xml:space="preserve"> </w:t>
      </w:r>
      <w:r>
        <w:rPr>
          <w:noProof/>
          <w:lang w:eastAsia="en-GB"/>
        </w:rPr>
        <w:drawing>
          <wp:inline distT="0" distB="0" distL="0" distR="0" wp14:anchorId="5CD37B9F" wp14:editId="2D43A2D0">
            <wp:extent cx="5834380" cy="415768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1957" t="23587" r="32177" b="12712"/>
                    <a:stretch/>
                  </pic:blipFill>
                  <pic:spPr bwMode="auto">
                    <a:xfrm>
                      <a:off x="0" y="0"/>
                      <a:ext cx="5844827" cy="4165131"/>
                    </a:xfrm>
                    <a:prstGeom prst="rect">
                      <a:avLst/>
                    </a:prstGeom>
                    <a:ln>
                      <a:noFill/>
                    </a:ln>
                    <a:extLst>
                      <a:ext uri="{53640926-AAD7-44D8-BBD7-CCE9431645EC}">
                        <a14:shadowObscured xmlns:a14="http://schemas.microsoft.com/office/drawing/2010/main"/>
                      </a:ext>
                    </a:extLst>
                  </pic:spPr>
                </pic:pic>
              </a:graphicData>
            </a:graphic>
          </wp:inline>
        </w:drawing>
      </w:r>
    </w:p>
    <w:p w:rsidR="00F87839" w:rsidRPr="006A462F" w:rsidRDefault="00F87839" w:rsidP="00F87839">
      <w:pPr>
        <w:rPr>
          <w:b/>
          <w:sz w:val="32"/>
        </w:rPr>
      </w:pPr>
      <w:bookmarkStart w:id="0" w:name="_GoBack"/>
      <w:bookmarkEnd w:id="0"/>
    </w:p>
    <w:sectPr w:rsidR="00F87839" w:rsidRPr="006A462F" w:rsidSect="00F17F1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San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6002B"/>
    <w:multiLevelType w:val="hybridMultilevel"/>
    <w:tmpl w:val="947E324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3BA4CA0"/>
    <w:multiLevelType w:val="hybridMultilevel"/>
    <w:tmpl w:val="DE5ABD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A50FA1"/>
    <w:multiLevelType w:val="hybridMultilevel"/>
    <w:tmpl w:val="3F0E6EC4"/>
    <w:lvl w:ilvl="0" w:tplc="1E8053F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946781B"/>
    <w:multiLevelType w:val="hybridMultilevel"/>
    <w:tmpl w:val="29307D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CB40AD"/>
    <w:multiLevelType w:val="hybridMultilevel"/>
    <w:tmpl w:val="AD900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1C6CA1"/>
    <w:multiLevelType w:val="hybridMultilevel"/>
    <w:tmpl w:val="1D50062C"/>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63B328E7"/>
    <w:multiLevelType w:val="hybridMultilevel"/>
    <w:tmpl w:val="466E56F0"/>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69070CBD"/>
    <w:multiLevelType w:val="hybridMultilevel"/>
    <w:tmpl w:val="EA1A9E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0"/>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BBE"/>
    <w:rsid w:val="00031AC8"/>
    <w:rsid w:val="000579D4"/>
    <w:rsid w:val="000D14C3"/>
    <w:rsid w:val="000F7063"/>
    <w:rsid w:val="001162CD"/>
    <w:rsid w:val="0026573B"/>
    <w:rsid w:val="002E3DC4"/>
    <w:rsid w:val="00517DA9"/>
    <w:rsid w:val="005517E6"/>
    <w:rsid w:val="00583BBE"/>
    <w:rsid w:val="00671FE7"/>
    <w:rsid w:val="006A462F"/>
    <w:rsid w:val="008B38BF"/>
    <w:rsid w:val="00AD1EEB"/>
    <w:rsid w:val="00AE2B1B"/>
    <w:rsid w:val="00BD5A91"/>
    <w:rsid w:val="00C214CB"/>
    <w:rsid w:val="00C522E7"/>
    <w:rsid w:val="00C73246"/>
    <w:rsid w:val="00C87A98"/>
    <w:rsid w:val="00D16C98"/>
    <w:rsid w:val="00EC6357"/>
    <w:rsid w:val="00F17F17"/>
    <w:rsid w:val="00F87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1CFAA"/>
  <w15:chartTrackingRefBased/>
  <w15:docId w15:val="{98BE93CE-C5EC-41ED-93D0-1E515702E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573B"/>
    <w:pPr>
      <w:ind w:left="720"/>
      <w:contextualSpacing/>
    </w:pPr>
  </w:style>
  <w:style w:type="table" w:styleId="TableGrid">
    <w:name w:val="Table Grid"/>
    <w:basedOn w:val="TableNormal"/>
    <w:uiPriority w:val="39"/>
    <w:rsid w:val="000D14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rsid w:val="000D14C3"/>
    <w:pPr>
      <w:spacing w:before="80" w:after="60" w:line="240" w:lineRule="atLeast"/>
    </w:pPr>
    <w:rPr>
      <w:rFonts w:ascii="Verdana" w:eastAsia="Times New Roman" w:hAnsi="Verdana" w:cs="Arial"/>
      <w:sz w:val="20"/>
      <w:szCs w:val="24"/>
    </w:rPr>
  </w:style>
  <w:style w:type="character" w:styleId="Hyperlink">
    <w:name w:val="Hyperlink"/>
    <w:rsid w:val="000D14C3"/>
    <w:rPr>
      <w:color w:val="0000FF"/>
      <w:u w:val="single"/>
    </w:rPr>
  </w:style>
  <w:style w:type="character" w:customStyle="1" w:styleId="a-size-large">
    <w:name w:val="a-size-large"/>
    <w:basedOn w:val="DefaultParagraphFont"/>
    <w:rsid w:val="000D14C3"/>
  </w:style>
  <w:style w:type="character" w:customStyle="1" w:styleId="mw-headline">
    <w:name w:val="mw-headline"/>
    <w:rsid w:val="000D14C3"/>
  </w:style>
  <w:style w:type="character" w:customStyle="1" w:styleId="a-size-medium">
    <w:name w:val="a-size-medium"/>
    <w:basedOn w:val="DefaultParagraphFont"/>
    <w:rsid w:val="000D14C3"/>
  </w:style>
  <w:style w:type="paragraph" w:styleId="BalloonText">
    <w:name w:val="Balloon Text"/>
    <w:basedOn w:val="Normal"/>
    <w:link w:val="BalloonTextChar"/>
    <w:uiPriority w:val="99"/>
    <w:semiHidden/>
    <w:unhideWhenUsed/>
    <w:rsid w:val="00C522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22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drive/folders/1s8flYLKHR67tqo9FuKzKIBCoZVK_u_2a?usp=sharing" TargetMode="External"/><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hyperlink" Target="https://drive.google.com/drive/folders/1F2PwgE6Ser0UhsLlfZqbN3kkpAY4_5qK?usp=sharing" TargetMode="External"/><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styles" Target="styles.xml"/><Relationship Id="rId16" Type="http://schemas.openxmlformats.org/officeDocument/2006/relationships/hyperlink" Target="http://www.pbs.org/black-culture/explore/civil-rights-movement/" TargetMode="External"/><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drive.google.com/file/d/0B2YxC7D5WgPMc1VuSmhlaXp6RUU/view?usp=sharing" TargetMode="External"/><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fontTable" Target="fontTable.xml"/><Relationship Id="rId10" Type="http://schemas.openxmlformats.org/officeDocument/2006/relationships/image" Target="media/image6.emf"/><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hyperlink" Target="https://drive.google.com/file/d/0B2YxC7D5WgPMczMxLWIxamU0Uzg/view?usp=sharing" TargetMode="External"/><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png"/><Relationship Id="rId8" Type="http://schemas.openxmlformats.org/officeDocument/2006/relationships/image" Target="media/image4.emf"/><Relationship Id="rId51" Type="http://schemas.openxmlformats.org/officeDocument/2006/relationships/image" Target="media/image4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35</Pages>
  <Words>1803</Words>
  <Characters>10281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Hardingham</dc:creator>
  <cp:keywords/>
  <dc:description/>
  <cp:lastModifiedBy>Caroline Hardingham</cp:lastModifiedBy>
  <cp:revision>21</cp:revision>
  <cp:lastPrinted>2020-01-28T08:16:00Z</cp:lastPrinted>
  <dcterms:created xsi:type="dcterms:W3CDTF">2020-01-28T07:33:00Z</dcterms:created>
  <dcterms:modified xsi:type="dcterms:W3CDTF">2020-01-30T14:47:00Z</dcterms:modified>
</cp:coreProperties>
</file>