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C04F" w14:textId="77777777" w:rsidR="00FE35CB" w:rsidRPr="004855DA" w:rsidRDefault="00073020" w:rsidP="00FE35CB">
      <w:pPr>
        <w:jc w:val="center"/>
        <w:rPr>
          <w:rFonts w:ascii="Tahoma" w:eastAsia="Calibri" w:hAnsi="Tahoma" w:cs="Tahoma"/>
          <w:bCs/>
          <w:color w:val="000000"/>
          <w:sz w:val="32"/>
          <w:szCs w:val="24"/>
        </w:rPr>
      </w:pPr>
      <w:r w:rsidRPr="004855DA">
        <w:rPr>
          <w:rFonts w:ascii="Tahoma" w:eastAsia="Calibri" w:hAnsi="Tahoma" w:cs="Tahoma"/>
          <w:b/>
          <w:bCs/>
          <w:color w:val="000000"/>
          <w:sz w:val="32"/>
          <w:szCs w:val="24"/>
          <w:u w:val="single"/>
        </w:rPr>
        <w:t>How to approach Paper 1: Section C</w:t>
      </w:r>
      <w:r w:rsidRPr="004855DA">
        <w:rPr>
          <w:rFonts w:ascii="Tahoma" w:eastAsia="Calibri" w:hAnsi="Tahoma" w:cs="Tahoma"/>
          <w:bCs/>
          <w:color w:val="000000"/>
          <w:sz w:val="32"/>
          <w:szCs w:val="24"/>
        </w:rPr>
        <w:t xml:space="preserve"> </w:t>
      </w:r>
    </w:p>
    <w:p w14:paraId="6006825F" w14:textId="69780F35" w:rsidR="00073020" w:rsidRPr="005F09D4" w:rsidRDefault="00073020" w:rsidP="00073020">
      <w:pPr>
        <w:autoSpaceDE w:val="0"/>
        <w:autoSpaceDN w:val="0"/>
        <w:adjustRightInd w:val="0"/>
        <w:spacing w:after="0" w:line="240" w:lineRule="auto"/>
        <w:rPr>
          <w:rFonts w:cstheme="minorHAnsi"/>
          <w:sz w:val="24"/>
          <w:szCs w:val="24"/>
        </w:rPr>
      </w:pPr>
      <w:r w:rsidRPr="005F09D4">
        <w:rPr>
          <w:rFonts w:cstheme="minorHAnsi"/>
          <w:b/>
          <w:bCs/>
          <w:sz w:val="24"/>
          <w:szCs w:val="24"/>
        </w:rPr>
        <w:t xml:space="preserve">Section C </w:t>
      </w:r>
      <w:r w:rsidRPr="005F09D4">
        <w:rPr>
          <w:rFonts w:cstheme="minorHAnsi"/>
          <w:sz w:val="24"/>
          <w:szCs w:val="24"/>
        </w:rPr>
        <w:t xml:space="preserve">comprises </w:t>
      </w:r>
      <w:r w:rsidRPr="005F09D4">
        <w:rPr>
          <w:rFonts w:cstheme="minorHAnsi"/>
          <w:b/>
          <w:sz w:val="24"/>
          <w:szCs w:val="24"/>
          <w:u w:val="single"/>
        </w:rPr>
        <w:t>one compulsory question</w:t>
      </w:r>
      <w:r w:rsidRPr="005F09D4">
        <w:rPr>
          <w:rFonts w:cstheme="minorHAnsi"/>
          <w:sz w:val="24"/>
          <w:szCs w:val="24"/>
        </w:rPr>
        <w:t xml:space="preserve"> that assesses the ability to </w:t>
      </w:r>
      <w:r w:rsidRPr="005F09D4">
        <w:rPr>
          <w:rFonts w:cstheme="minorHAnsi"/>
          <w:b/>
          <w:sz w:val="24"/>
          <w:szCs w:val="24"/>
          <w:u w:val="single"/>
        </w:rPr>
        <w:t>analyse and evaluate interpretations</w:t>
      </w:r>
      <w:r w:rsidRPr="005F09D4">
        <w:rPr>
          <w:rFonts w:cstheme="minorHAnsi"/>
          <w:sz w:val="24"/>
          <w:szCs w:val="24"/>
        </w:rPr>
        <w:t xml:space="preserve"> (AO3) and targets content specified by the ‘historical interpretations’ focus question: </w:t>
      </w:r>
    </w:p>
    <w:p w14:paraId="3BE5D374" w14:textId="224E714D" w:rsidR="004855DA" w:rsidRDefault="004855DA" w:rsidP="00073020">
      <w:pPr>
        <w:autoSpaceDE w:val="0"/>
        <w:autoSpaceDN w:val="0"/>
        <w:adjustRightInd w:val="0"/>
        <w:spacing w:after="0" w:line="240" w:lineRule="auto"/>
        <w:rPr>
          <w:rFonts w:cstheme="minorHAnsi"/>
          <w:sz w:val="24"/>
          <w:szCs w:val="24"/>
        </w:rPr>
      </w:pPr>
      <w:r w:rsidRPr="004855DA">
        <w:rPr>
          <w:rFonts w:ascii="Tahoma" w:eastAsia="Calibri" w:hAnsi="Tahoma" w:cs="Tahoma"/>
          <w:bCs/>
          <w:noProof/>
          <w:color w:val="000000"/>
          <w:sz w:val="24"/>
          <w:szCs w:val="24"/>
          <w:lang w:eastAsia="en-GB"/>
        </w:rPr>
        <mc:AlternateContent>
          <mc:Choice Requires="wps">
            <w:drawing>
              <wp:anchor distT="0" distB="0" distL="114300" distR="114300" simplePos="0" relativeHeight="251654656" behindDoc="0" locked="0" layoutInCell="1" allowOverlap="1" wp14:anchorId="6CBA692F" wp14:editId="4D93BA4E">
                <wp:simplePos x="0" y="0"/>
                <wp:positionH relativeFrom="column">
                  <wp:posOffset>-87182</wp:posOffset>
                </wp:positionH>
                <wp:positionV relativeFrom="paragraph">
                  <wp:posOffset>142987</wp:posOffset>
                </wp:positionV>
                <wp:extent cx="6724650" cy="1592132"/>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92132"/>
                        </a:xfrm>
                        <a:prstGeom prst="rect">
                          <a:avLst/>
                        </a:prstGeom>
                        <a:solidFill>
                          <a:srgbClr val="FFFFFF"/>
                        </a:solidFill>
                        <a:ln w="9525">
                          <a:solidFill>
                            <a:srgbClr val="000000"/>
                          </a:solidFill>
                          <a:miter lim="800000"/>
                          <a:headEnd/>
                          <a:tailEnd/>
                        </a:ln>
                      </wps:spPr>
                      <wps:txbx>
                        <w:txbxContent>
                          <w:p w14:paraId="786212C5" w14:textId="77777777" w:rsidR="009733CA" w:rsidRPr="009733CA" w:rsidRDefault="009733CA" w:rsidP="009733CA">
                            <w:pPr>
                              <w:pStyle w:val="text"/>
                              <w:spacing w:before="0" w:after="0" w:line="240" w:lineRule="auto"/>
                              <w:ind w:left="0"/>
                              <w:rPr>
                                <w:rFonts w:asciiTheme="minorHAnsi" w:hAnsiTheme="minorHAnsi" w:cstheme="minorHAnsi"/>
                                <w:sz w:val="28"/>
                                <w:szCs w:val="20"/>
                              </w:rPr>
                            </w:pPr>
                            <w:r w:rsidRPr="009733CA">
                              <w:rPr>
                                <w:rFonts w:asciiTheme="minorHAnsi" w:hAnsiTheme="minorHAnsi" w:cstheme="minorHAnsi"/>
                                <w:b/>
                                <w:sz w:val="28"/>
                                <w:szCs w:val="20"/>
                              </w:rPr>
                              <w:t>What impact did the Reagan presidency (1981</w:t>
                            </w:r>
                            <w:r w:rsidRPr="009733CA">
                              <w:rPr>
                                <w:rFonts w:asciiTheme="minorHAnsi" w:eastAsia="Calibri" w:hAnsiTheme="minorHAnsi" w:cstheme="minorHAnsi"/>
                                <w:b/>
                                <w:sz w:val="28"/>
                                <w:szCs w:val="20"/>
                              </w:rPr>
                              <w:t>–</w:t>
                            </w:r>
                            <w:r w:rsidRPr="009733CA">
                              <w:rPr>
                                <w:rFonts w:asciiTheme="minorHAnsi" w:hAnsiTheme="minorHAnsi" w:cstheme="minorHAnsi"/>
                                <w:b/>
                                <w:sz w:val="28"/>
                                <w:szCs w:val="20"/>
                              </w:rPr>
                              <w:t>89) have on the USA in the years 1981</w:t>
                            </w:r>
                            <w:r w:rsidRPr="009733CA">
                              <w:rPr>
                                <w:rFonts w:asciiTheme="minorHAnsi" w:eastAsia="Calibri" w:hAnsiTheme="minorHAnsi" w:cstheme="minorHAnsi"/>
                                <w:b/>
                                <w:sz w:val="28"/>
                                <w:szCs w:val="20"/>
                              </w:rPr>
                              <w:t>–</w:t>
                            </w:r>
                            <w:r w:rsidRPr="009733CA">
                              <w:rPr>
                                <w:rFonts w:asciiTheme="minorHAnsi" w:hAnsiTheme="minorHAnsi" w:cstheme="minorHAnsi"/>
                                <w:b/>
                                <w:sz w:val="28"/>
                                <w:szCs w:val="20"/>
                              </w:rPr>
                              <w:t>96?</w:t>
                            </w:r>
                          </w:p>
                          <w:p w14:paraId="65770C9F" w14:textId="4E2973F9" w:rsidR="009733CA"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effect of Reagan’s economic policies.</w:t>
                            </w:r>
                          </w:p>
                          <w:p w14:paraId="232C0FBF" w14:textId="628AA453" w:rsidR="009733CA"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extent to which ‘big government’ was reduced.</w:t>
                            </w:r>
                          </w:p>
                          <w:p w14:paraId="02673117" w14:textId="77777777" w:rsidR="009733CA"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nature and extent of social change.</w:t>
                            </w:r>
                          </w:p>
                          <w:p w14:paraId="1D8794EF" w14:textId="014354FD" w:rsidR="004B36CD"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extent to which the presidency and US politics were</w:t>
                            </w:r>
                            <w:r w:rsidRPr="009733CA">
                              <w:rPr>
                                <w:rFonts w:cstheme="minorHAnsi"/>
                                <w:sz w:val="28"/>
                                <w:szCs w:val="20"/>
                              </w:rPr>
                              <w:t xml:space="preserve"> </w:t>
                            </w:r>
                            <w:r w:rsidRPr="009733CA">
                              <w:rPr>
                                <w:rFonts w:cstheme="minorHAnsi"/>
                                <w:sz w:val="28"/>
                                <w:szCs w:val="20"/>
                              </w:rPr>
                              <w:t>revitalised.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A692F" id="_x0000_t202" coordsize="21600,21600" o:spt="202" path="m,l,21600r21600,l21600,xe">
                <v:stroke joinstyle="miter"/>
                <v:path gradientshapeok="t" o:connecttype="rect"/>
              </v:shapetype>
              <v:shape id="Text Box 2" o:spid="_x0000_s1026" type="#_x0000_t202" style="position:absolute;margin-left:-6.85pt;margin-top:11.25pt;width:529.5pt;height:12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">
                <v:textbox>
                  <w:txbxContent>
                    <w:p w14:paraId="786212C5" w14:textId="77777777" w:rsidR="009733CA" w:rsidRPr="009733CA" w:rsidRDefault="009733CA" w:rsidP="009733CA">
                      <w:pPr>
                        <w:pStyle w:val="text"/>
                        <w:spacing w:before="0" w:after="0" w:line="240" w:lineRule="auto"/>
                        <w:ind w:left="0"/>
                        <w:rPr>
                          <w:rFonts w:asciiTheme="minorHAnsi" w:hAnsiTheme="minorHAnsi" w:cstheme="minorHAnsi"/>
                          <w:sz w:val="28"/>
                          <w:szCs w:val="20"/>
                        </w:rPr>
                      </w:pPr>
                      <w:r w:rsidRPr="009733CA">
                        <w:rPr>
                          <w:rFonts w:asciiTheme="minorHAnsi" w:hAnsiTheme="minorHAnsi" w:cstheme="minorHAnsi"/>
                          <w:b/>
                          <w:sz w:val="28"/>
                          <w:szCs w:val="20"/>
                        </w:rPr>
                        <w:t>What impact did the Reagan presidency (1981</w:t>
                      </w:r>
                      <w:r w:rsidRPr="009733CA">
                        <w:rPr>
                          <w:rFonts w:asciiTheme="minorHAnsi" w:eastAsia="Calibri" w:hAnsiTheme="minorHAnsi" w:cstheme="minorHAnsi"/>
                          <w:b/>
                          <w:sz w:val="28"/>
                          <w:szCs w:val="20"/>
                        </w:rPr>
                        <w:t>–</w:t>
                      </w:r>
                      <w:r w:rsidRPr="009733CA">
                        <w:rPr>
                          <w:rFonts w:asciiTheme="minorHAnsi" w:hAnsiTheme="minorHAnsi" w:cstheme="minorHAnsi"/>
                          <w:b/>
                          <w:sz w:val="28"/>
                          <w:szCs w:val="20"/>
                        </w:rPr>
                        <w:t>89) have on the USA in the years 1981</w:t>
                      </w:r>
                      <w:r w:rsidRPr="009733CA">
                        <w:rPr>
                          <w:rFonts w:asciiTheme="minorHAnsi" w:eastAsia="Calibri" w:hAnsiTheme="minorHAnsi" w:cstheme="minorHAnsi"/>
                          <w:b/>
                          <w:sz w:val="28"/>
                          <w:szCs w:val="20"/>
                        </w:rPr>
                        <w:t>–</w:t>
                      </w:r>
                      <w:r w:rsidRPr="009733CA">
                        <w:rPr>
                          <w:rFonts w:asciiTheme="minorHAnsi" w:hAnsiTheme="minorHAnsi" w:cstheme="minorHAnsi"/>
                          <w:b/>
                          <w:sz w:val="28"/>
                          <w:szCs w:val="20"/>
                        </w:rPr>
                        <w:t>96?</w:t>
                      </w:r>
                    </w:p>
                    <w:p w14:paraId="65770C9F" w14:textId="4E2973F9" w:rsidR="009733CA"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effect of Reagan’s economic policies.</w:t>
                      </w:r>
                    </w:p>
                    <w:p w14:paraId="232C0FBF" w14:textId="628AA453" w:rsidR="009733CA"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extent to which ‘big government’ was reduced.</w:t>
                      </w:r>
                    </w:p>
                    <w:p w14:paraId="02673117" w14:textId="77777777" w:rsidR="009733CA"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nature and extent of social change.</w:t>
                      </w:r>
                    </w:p>
                    <w:p w14:paraId="1D8794EF" w14:textId="014354FD" w:rsidR="004B36CD" w:rsidRPr="009733CA" w:rsidRDefault="009733CA" w:rsidP="009733CA">
                      <w:pPr>
                        <w:pStyle w:val="ListParagraph"/>
                        <w:numPr>
                          <w:ilvl w:val="0"/>
                          <w:numId w:val="9"/>
                        </w:numPr>
                        <w:autoSpaceDE w:val="0"/>
                        <w:autoSpaceDN w:val="0"/>
                        <w:adjustRightInd w:val="0"/>
                        <w:rPr>
                          <w:rFonts w:cstheme="minorHAnsi"/>
                          <w:sz w:val="28"/>
                          <w:szCs w:val="20"/>
                        </w:rPr>
                      </w:pPr>
                      <w:r w:rsidRPr="009733CA">
                        <w:rPr>
                          <w:rFonts w:cstheme="minorHAnsi"/>
                          <w:sz w:val="28"/>
                          <w:szCs w:val="20"/>
                        </w:rPr>
                        <w:t>The extent to which the presidency and US politics were</w:t>
                      </w:r>
                      <w:r w:rsidRPr="009733CA">
                        <w:rPr>
                          <w:rFonts w:cstheme="minorHAnsi"/>
                          <w:sz w:val="28"/>
                          <w:szCs w:val="20"/>
                        </w:rPr>
                        <w:t xml:space="preserve"> </w:t>
                      </w:r>
                      <w:r w:rsidRPr="009733CA">
                        <w:rPr>
                          <w:rFonts w:cstheme="minorHAnsi"/>
                          <w:sz w:val="28"/>
                          <w:szCs w:val="20"/>
                        </w:rPr>
                        <w:t>revitalised.</w:t>
                      </w:r>
                    </w:p>
                  </w:txbxContent>
                </v:textbox>
              </v:shape>
            </w:pict>
          </mc:Fallback>
        </mc:AlternateContent>
      </w:r>
    </w:p>
    <w:p w14:paraId="1282D05C" w14:textId="77777777" w:rsidR="004855DA" w:rsidRPr="004855DA" w:rsidRDefault="004855DA" w:rsidP="00073020">
      <w:pPr>
        <w:autoSpaceDE w:val="0"/>
        <w:autoSpaceDN w:val="0"/>
        <w:adjustRightInd w:val="0"/>
        <w:spacing w:after="0" w:line="240" w:lineRule="auto"/>
        <w:rPr>
          <w:rFonts w:cstheme="minorHAnsi"/>
          <w:sz w:val="24"/>
          <w:szCs w:val="24"/>
        </w:rPr>
      </w:pPr>
    </w:p>
    <w:p w14:paraId="74C45119" w14:textId="6CE82E8B" w:rsidR="00073020" w:rsidRPr="004855DA" w:rsidRDefault="00073020" w:rsidP="00073020">
      <w:pPr>
        <w:autoSpaceDE w:val="0"/>
        <w:autoSpaceDN w:val="0"/>
        <w:adjustRightInd w:val="0"/>
        <w:spacing w:after="0" w:line="240" w:lineRule="auto"/>
        <w:rPr>
          <w:rFonts w:ascii="Tahoma" w:eastAsia="Calibri" w:hAnsi="Tahoma" w:cs="Tahoma"/>
          <w:b/>
          <w:bCs/>
          <w:color w:val="000000"/>
          <w:sz w:val="24"/>
          <w:szCs w:val="24"/>
        </w:rPr>
      </w:pPr>
    </w:p>
    <w:p w14:paraId="2A681D13" w14:textId="5D380ED5" w:rsidR="00073020" w:rsidRPr="004855DA" w:rsidRDefault="00073020" w:rsidP="00073020">
      <w:pPr>
        <w:autoSpaceDE w:val="0"/>
        <w:autoSpaceDN w:val="0"/>
        <w:adjustRightInd w:val="0"/>
        <w:spacing w:after="0" w:line="240" w:lineRule="auto"/>
        <w:jc w:val="center"/>
        <w:rPr>
          <w:rFonts w:ascii="Tahoma" w:eastAsia="Calibri" w:hAnsi="Tahoma" w:cs="Tahoma"/>
          <w:b/>
          <w:bCs/>
          <w:color w:val="000000"/>
          <w:sz w:val="24"/>
          <w:szCs w:val="24"/>
        </w:rPr>
      </w:pPr>
    </w:p>
    <w:p w14:paraId="77303871" w14:textId="2D499BE7" w:rsidR="00073020" w:rsidRPr="004855DA" w:rsidRDefault="00073020" w:rsidP="00073020">
      <w:pPr>
        <w:autoSpaceDE w:val="0"/>
        <w:autoSpaceDN w:val="0"/>
        <w:adjustRightInd w:val="0"/>
        <w:spacing w:after="0" w:line="240" w:lineRule="auto"/>
        <w:jc w:val="center"/>
        <w:rPr>
          <w:rFonts w:ascii="Tahoma" w:eastAsia="Calibri" w:hAnsi="Tahoma" w:cs="Tahoma"/>
          <w:b/>
          <w:bCs/>
          <w:color w:val="000000"/>
          <w:sz w:val="24"/>
          <w:szCs w:val="24"/>
        </w:rPr>
      </w:pPr>
    </w:p>
    <w:p w14:paraId="0FF23F64" w14:textId="535CE4C4" w:rsidR="00073020" w:rsidRPr="004855DA" w:rsidRDefault="00073020" w:rsidP="00073020">
      <w:pPr>
        <w:autoSpaceDE w:val="0"/>
        <w:autoSpaceDN w:val="0"/>
        <w:adjustRightInd w:val="0"/>
        <w:spacing w:after="0" w:line="240" w:lineRule="auto"/>
        <w:jc w:val="center"/>
        <w:rPr>
          <w:rFonts w:ascii="Tahoma" w:eastAsia="Calibri" w:hAnsi="Tahoma" w:cs="Tahoma"/>
          <w:b/>
          <w:bCs/>
          <w:color w:val="000000"/>
          <w:sz w:val="24"/>
          <w:szCs w:val="24"/>
        </w:rPr>
      </w:pPr>
    </w:p>
    <w:p w14:paraId="5B768803" w14:textId="1E328A0D" w:rsidR="00073020" w:rsidRPr="004855DA" w:rsidRDefault="00073020" w:rsidP="00073020">
      <w:pPr>
        <w:autoSpaceDE w:val="0"/>
        <w:autoSpaceDN w:val="0"/>
        <w:adjustRightInd w:val="0"/>
        <w:spacing w:after="0" w:line="240" w:lineRule="auto"/>
        <w:jc w:val="center"/>
        <w:rPr>
          <w:rFonts w:ascii="Tahoma" w:eastAsia="Calibri" w:hAnsi="Tahoma" w:cs="Tahoma"/>
          <w:b/>
          <w:bCs/>
          <w:color w:val="000000"/>
          <w:sz w:val="24"/>
          <w:szCs w:val="24"/>
        </w:rPr>
      </w:pPr>
    </w:p>
    <w:p w14:paraId="76BB5905" w14:textId="77777777" w:rsidR="00DE21EC" w:rsidRDefault="00DE21EC" w:rsidP="00DE21EC">
      <w:pPr>
        <w:pStyle w:val="Chead"/>
        <w:ind w:left="0"/>
        <w:rPr>
          <w:rFonts w:asciiTheme="minorHAnsi" w:hAnsiTheme="minorHAnsi" w:cstheme="minorHAnsi"/>
          <w:sz w:val="32"/>
        </w:rPr>
      </w:pPr>
      <w:bookmarkStart w:id="0" w:name="_Toc400378180"/>
    </w:p>
    <w:p w14:paraId="2596FC3A" w14:textId="226779E0" w:rsidR="008F5837" w:rsidRPr="004855DA" w:rsidRDefault="008F5837" w:rsidP="00DE21EC">
      <w:pPr>
        <w:pStyle w:val="Chead"/>
        <w:ind w:left="0"/>
        <w:rPr>
          <w:rFonts w:asciiTheme="minorHAnsi" w:hAnsiTheme="minorHAnsi" w:cstheme="minorHAnsi"/>
          <w:sz w:val="32"/>
        </w:rPr>
      </w:pPr>
      <w:r w:rsidRPr="004855DA">
        <w:rPr>
          <w:rFonts w:asciiTheme="minorHAnsi" w:hAnsiTheme="minorHAnsi" w:cstheme="minorHAnsi"/>
          <w:sz w:val="32"/>
        </w:rPr>
        <w:t xml:space="preserve">Historical interpretations: The Context </w:t>
      </w:r>
      <w:bookmarkEnd w:id="0"/>
    </w:p>
    <w:p w14:paraId="669CFDB4" w14:textId="77777777" w:rsidR="00DE21EC" w:rsidRDefault="009733CA" w:rsidP="009733CA">
      <w:pPr>
        <w:pStyle w:val="text"/>
        <w:ind w:left="0"/>
        <w:rPr>
          <w:rFonts w:asciiTheme="minorHAnsi" w:hAnsiTheme="minorHAnsi" w:cstheme="minorHAnsi"/>
          <w:sz w:val="24"/>
        </w:rPr>
      </w:pPr>
      <w:r w:rsidRPr="00DE21EC">
        <w:rPr>
          <w:rFonts w:asciiTheme="minorHAnsi" w:hAnsiTheme="minorHAnsi" w:cstheme="minorHAnsi"/>
          <w:sz w:val="24"/>
        </w:rPr>
        <w:t xml:space="preserve">This topic focuses on the debate concerning the nature and effect of Ronald Reagan’s presidency from 1980 to 1988, and the consequences of his two terms in office to the presidential election of 1992. </w:t>
      </w:r>
    </w:p>
    <w:p w14:paraId="3F6BB81D" w14:textId="172A919C" w:rsidR="00DE21EC" w:rsidRDefault="009733CA" w:rsidP="009733CA">
      <w:pPr>
        <w:pStyle w:val="text"/>
        <w:ind w:left="0"/>
        <w:rPr>
          <w:rFonts w:asciiTheme="minorHAnsi" w:hAnsiTheme="minorHAnsi" w:cstheme="minorHAnsi"/>
          <w:sz w:val="24"/>
        </w:rPr>
      </w:pPr>
      <w:r w:rsidRPr="00DE21EC">
        <w:rPr>
          <w:rFonts w:asciiTheme="minorHAnsi" w:hAnsiTheme="minorHAnsi" w:cstheme="minorHAnsi"/>
          <w:sz w:val="24"/>
        </w:rPr>
        <w:t>You</w:t>
      </w:r>
      <w:r w:rsidRPr="00DE21EC">
        <w:rPr>
          <w:rFonts w:asciiTheme="minorHAnsi" w:hAnsiTheme="minorHAnsi" w:cstheme="minorHAnsi"/>
          <w:sz w:val="24"/>
        </w:rPr>
        <w:t xml:space="preserve"> will need to </w:t>
      </w:r>
      <w:r w:rsidRPr="00DE21EC">
        <w:rPr>
          <w:rFonts w:asciiTheme="minorHAnsi" w:hAnsiTheme="minorHAnsi" w:cstheme="minorHAnsi"/>
          <w:b/>
          <w:sz w:val="24"/>
          <w:u w:val="single"/>
        </w:rPr>
        <w:t>know</w:t>
      </w:r>
      <w:r w:rsidR="00DE21EC">
        <w:rPr>
          <w:rFonts w:asciiTheme="minorHAnsi" w:hAnsiTheme="minorHAnsi" w:cstheme="minorHAnsi"/>
          <w:b/>
          <w:sz w:val="24"/>
          <w:u w:val="single"/>
        </w:rPr>
        <w:t xml:space="preserve"> and consider</w:t>
      </w:r>
      <w:r w:rsidR="00DE21EC">
        <w:rPr>
          <w:rFonts w:asciiTheme="minorHAnsi" w:hAnsiTheme="minorHAnsi" w:cstheme="minorHAnsi"/>
          <w:sz w:val="24"/>
        </w:rPr>
        <w:t>:</w:t>
      </w:r>
    </w:p>
    <w:p w14:paraId="26CFED10" w14:textId="77777777"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T</w:t>
      </w:r>
      <w:r w:rsidR="009733CA" w:rsidRPr="00DE21EC">
        <w:rPr>
          <w:rFonts w:asciiTheme="minorHAnsi" w:hAnsiTheme="minorHAnsi" w:cstheme="minorHAnsi"/>
          <w:sz w:val="24"/>
        </w:rPr>
        <w:t xml:space="preserve">he main features of Reaganomics and his aims to reduce the role of federal government. </w:t>
      </w:r>
    </w:p>
    <w:p w14:paraId="375A5F31" w14:textId="77777777"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 xml:space="preserve">The </w:t>
      </w:r>
      <w:r w:rsidRPr="00DE21EC">
        <w:rPr>
          <w:rFonts w:asciiTheme="minorHAnsi" w:hAnsiTheme="minorHAnsi" w:cstheme="minorHAnsi"/>
          <w:sz w:val="24"/>
        </w:rPr>
        <w:t xml:space="preserve">extent and impact of cutbacks in federal government and the extent and effectiveness of deregulation policies. </w:t>
      </w:r>
    </w:p>
    <w:p w14:paraId="0271D00C" w14:textId="77777777"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H</w:t>
      </w:r>
      <w:r w:rsidR="009733CA" w:rsidRPr="00DE21EC">
        <w:rPr>
          <w:rFonts w:asciiTheme="minorHAnsi" w:hAnsiTheme="minorHAnsi" w:cstheme="minorHAnsi"/>
          <w:sz w:val="24"/>
        </w:rPr>
        <w:t xml:space="preserve">is conservative social values and the influence of the Religious Right in the 1980s. </w:t>
      </w:r>
    </w:p>
    <w:p w14:paraId="19EC129A" w14:textId="77777777"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The</w:t>
      </w:r>
      <w:r w:rsidRPr="00DE21EC">
        <w:rPr>
          <w:rFonts w:asciiTheme="minorHAnsi" w:hAnsiTheme="minorHAnsi" w:cstheme="minorHAnsi"/>
          <w:sz w:val="24"/>
        </w:rPr>
        <w:t xml:space="preserve"> extent to which Reagan’s social values influenced social change and affected the advancement of women and of African Americans and other minority groups. </w:t>
      </w:r>
    </w:p>
    <w:p w14:paraId="3844D1E6" w14:textId="4FFF8DB4"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Th</w:t>
      </w:r>
      <w:r w:rsidR="009733CA" w:rsidRPr="00DE21EC">
        <w:rPr>
          <w:rFonts w:asciiTheme="minorHAnsi" w:hAnsiTheme="minorHAnsi" w:cstheme="minorHAnsi"/>
          <w:sz w:val="24"/>
        </w:rPr>
        <w:t xml:space="preserve">e extent to which Reagan’s economic policies were successfully implemented and the extent to which economic problems were overcome. </w:t>
      </w:r>
    </w:p>
    <w:p w14:paraId="06080B67" w14:textId="77777777" w:rsidR="00DE21EC" w:rsidRDefault="009733CA" w:rsidP="00DE21EC">
      <w:pPr>
        <w:pStyle w:val="text"/>
        <w:numPr>
          <w:ilvl w:val="0"/>
          <w:numId w:val="10"/>
        </w:numPr>
        <w:rPr>
          <w:rFonts w:asciiTheme="minorHAnsi" w:hAnsiTheme="minorHAnsi" w:cstheme="minorHAnsi"/>
          <w:sz w:val="24"/>
        </w:rPr>
      </w:pPr>
      <w:r w:rsidRPr="00DE21EC">
        <w:rPr>
          <w:rFonts w:asciiTheme="minorHAnsi" w:hAnsiTheme="minorHAnsi" w:cstheme="minorHAnsi"/>
          <w:sz w:val="24"/>
        </w:rPr>
        <w:t xml:space="preserve">Reagan’s economic legacy in the years to 1996. </w:t>
      </w:r>
    </w:p>
    <w:p w14:paraId="3A5AF723" w14:textId="77777777" w:rsidR="00DE21EC" w:rsidRDefault="009733CA" w:rsidP="00DE21EC">
      <w:pPr>
        <w:pStyle w:val="text"/>
        <w:numPr>
          <w:ilvl w:val="0"/>
          <w:numId w:val="10"/>
        </w:numPr>
        <w:rPr>
          <w:rFonts w:asciiTheme="minorHAnsi" w:hAnsiTheme="minorHAnsi" w:cstheme="minorHAnsi"/>
          <w:sz w:val="24"/>
        </w:rPr>
      </w:pPr>
      <w:r w:rsidRPr="00DE21EC">
        <w:rPr>
          <w:rFonts w:asciiTheme="minorHAnsi" w:hAnsiTheme="minorHAnsi" w:cstheme="minorHAnsi"/>
          <w:sz w:val="24"/>
        </w:rPr>
        <w:t>The</w:t>
      </w:r>
      <w:r w:rsidR="00DE21EC">
        <w:rPr>
          <w:rFonts w:asciiTheme="minorHAnsi" w:hAnsiTheme="minorHAnsi" w:cstheme="minorHAnsi"/>
          <w:sz w:val="24"/>
        </w:rPr>
        <w:t xml:space="preserve"> </w:t>
      </w:r>
      <w:r w:rsidRPr="00DE21EC">
        <w:rPr>
          <w:rFonts w:asciiTheme="minorHAnsi" w:hAnsiTheme="minorHAnsi" w:cstheme="minorHAnsi"/>
          <w:sz w:val="24"/>
        </w:rPr>
        <w:t xml:space="preserve">extent to which Reagan’s policies affected the both the nature of US electoral politics and the public perception of the role of the President up to 1996. </w:t>
      </w:r>
    </w:p>
    <w:p w14:paraId="715B8C40" w14:textId="77777777"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The</w:t>
      </w:r>
      <w:r w:rsidR="009733CA" w:rsidRPr="00DE21EC">
        <w:rPr>
          <w:rFonts w:asciiTheme="minorHAnsi" w:hAnsiTheme="minorHAnsi" w:cstheme="minorHAnsi"/>
          <w:sz w:val="24"/>
        </w:rPr>
        <w:t xml:space="preserve"> nature of the debate on the extent to which Reagan’s presidency changed US politics. </w:t>
      </w:r>
    </w:p>
    <w:p w14:paraId="4BDD904A" w14:textId="77777777" w:rsid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The</w:t>
      </w:r>
      <w:r w:rsidR="009733CA" w:rsidRPr="00DE21EC">
        <w:rPr>
          <w:rFonts w:asciiTheme="minorHAnsi" w:hAnsiTheme="minorHAnsi" w:cstheme="minorHAnsi"/>
          <w:sz w:val="24"/>
        </w:rPr>
        <w:t xml:space="preserve"> impact of the ‘Iran-Contra affair’ on attitudes towards the Reagan presidency. </w:t>
      </w:r>
    </w:p>
    <w:p w14:paraId="05EFAE08" w14:textId="69A9FC12" w:rsidR="004855DA" w:rsidRPr="00DE21EC" w:rsidRDefault="00DE21EC" w:rsidP="00DE21EC">
      <w:pPr>
        <w:pStyle w:val="text"/>
        <w:numPr>
          <w:ilvl w:val="0"/>
          <w:numId w:val="10"/>
        </w:numPr>
        <w:rPr>
          <w:rFonts w:asciiTheme="minorHAnsi" w:hAnsiTheme="minorHAnsi" w:cstheme="minorHAnsi"/>
          <w:sz w:val="24"/>
        </w:rPr>
      </w:pPr>
      <w:r>
        <w:rPr>
          <w:rFonts w:asciiTheme="minorHAnsi" w:hAnsiTheme="minorHAnsi" w:cstheme="minorHAnsi"/>
          <w:sz w:val="24"/>
        </w:rPr>
        <w:t>The</w:t>
      </w:r>
      <w:r w:rsidR="009733CA" w:rsidRPr="00DE21EC">
        <w:rPr>
          <w:rFonts w:asciiTheme="minorHAnsi" w:hAnsiTheme="minorHAnsi" w:cstheme="minorHAnsi"/>
          <w:sz w:val="24"/>
        </w:rPr>
        <w:t xml:space="preserve"> impact of the Reagan legacy on the period 1989</w:t>
      </w:r>
      <w:r w:rsidR="009733CA" w:rsidRPr="00DE21EC">
        <w:rPr>
          <w:rFonts w:asciiTheme="minorHAnsi" w:eastAsia="Calibri" w:hAnsiTheme="minorHAnsi" w:cstheme="minorHAnsi"/>
          <w:sz w:val="24"/>
        </w:rPr>
        <w:t>–</w:t>
      </w:r>
      <w:r w:rsidR="009733CA" w:rsidRPr="00DE21EC">
        <w:rPr>
          <w:rFonts w:asciiTheme="minorHAnsi" w:hAnsiTheme="minorHAnsi" w:cstheme="minorHAnsi"/>
          <w:sz w:val="24"/>
        </w:rPr>
        <w:t xml:space="preserve">96 </w:t>
      </w:r>
      <w:proofErr w:type="gramStart"/>
      <w:r w:rsidR="009733CA" w:rsidRPr="00DE21EC">
        <w:rPr>
          <w:rFonts w:asciiTheme="minorHAnsi" w:hAnsiTheme="minorHAnsi" w:cstheme="minorHAnsi"/>
          <w:sz w:val="24"/>
        </w:rPr>
        <w:t>with regard to</w:t>
      </w:r>
      <w:proofErr w:type="gramEnd"/>
      <w:r w:rsidR="009733CA" w:rsidRPr="00DE21EC">
        <w:rPr>
          <w:rFonts w:asciiTheme="minorHAnsi" w:hAnsiTheme="minorHAnsi" w:cstheme="minorHAnsi"/>
          <w:sz w:val="24"/>
        </w:rPr>
        <w:t xml:space="preserve"> continuity and change in policies and general trends.</w:t>
      </w:r>
    </w:p>
    <w:p w14:paraId="6EFFE11D" w14:textId="77777777" w:rsidR="004855DA" w:rsidRDefault="004855DA" w:rsidP="00073020">
      <w:pPr>
        <w:autoSpaceDE w:val="0"/>
        <w:autoSpaceDN w:val="0"/>
        <w:adjustRightInd w:val="0"/>
        <w:spacing w:after="0" w:line="240" w:lineRule="auto"/>
        <w:rPr>
          <w:rFonts w:ascii="Tahoma" w:hAnsi="Tahoma" w:cs="Tahoma"/>
          <w:sz w:val="24"/>
          <w:szCs w:val="24"/>
        </w:rPr>
      </w:pPr>
    </w:p>
    <w:p w14:paraId="3718EAE3" w14:textId="7C4AB393" w:rsidR="004855DA" w:rsidRPr="004855DA" w:rsidRDefault="004855DA" w:rsidP="004855DA">
      <w:pPr>
        <w:jc w:val="center"/>
        <w:rPr>
          <w:rFonts w:ascii="Tahoma" w:eastAsia="Calibri" w:hAnsi="Tahoma" w:cs="Tahoma"/>
          <w:bCs/>
          <w:color w:val="000000"/>
          <w:sz w:val="28"/>
          <w:szCs w:val="24"/>
        </w:rPr>
      </w:pPr>
      <w:r w:rsidRPr="004855DA">
        <w:rPr>
          <w:rFonts w:ascii="Tahoma" w:eastAsia="Calibri" w:hAnsi="Tahoma" w:cs="Tahoma"/>
          <w:b/>
          <w:bCs/>
          <w:color w:val="000000"/>
          <w:sz w:val="28"/>
          <w:szCs w:val="24"/>
          <w:u w:val="single"/>
        </w:rPr>
        <w:t>How to approach the question</w:t>
      </w:r>
    </w:p>
    <w:p w14:paraId="577CC59D" w14:textId="5424C8AE" w:rsidR="00073020" w:rsidRPr="00FA400D" w:rsidRDefault="00073020" w:rsidP="00073020">
      <w:pPr>
        <w:autoSpaceDE w:val="0"/>
        <w:autoSpaceDN w:val="0"/>
        <w:adjustRightInd w:val="0"/>
        <w:spacing w:after="0" w:line="240" w:lineRule="auto"/>
        <w:rPr>
          <w:rFonts w:ascii="Tahoma" w:hAnsi="Tahoma" w:cs="Tahoma"/>
          <w:sz w:val="24"/>
          <w:szCs w:val="24"/>
        </w:rPr>
      </w:pPr>
      <w:r w:rsidRPr="00FA400D">
        <w:rPr>
          <w:rFonts w:ascii="Tahoma" w:hAnsi="Tahoma" w:cs="Tahoma"/>
          <w:sz w:val="24"/>
          <w:szCs w:val="24"/>
        </w:rPr>
        <w:t xml:space="preserve">Questions will be based on </w:t>
      </w:r>
      <w:r w:rsidRPr="00FA400D">
        <w:rPr>
          <w:rFonts w:ascii="Tahoma" w:hAnsi="Tahoma" w:cs="Tahoma"/>
          <w:b/>
          <w:sz w:val="24"/>
          <w:szCs w:val="24"/>
        </w:rPr>
        <w:t>two extracts</w:t>
      </w:r>
      <w:r w:rsidRPr="00FA400D">
        <w:rPr>
          <w:rFonts w:ascii="Tahoma" w:hAnsi="Tahoma" w:cs="Tahoma"/>
          <w:sz w:val="24"/>
          <w:szCs w:val="24"/>
        </w:rPr>
        <w:t xml:space="preserve"> from historical interpretations totalling approximately 350 words.</w:t>
      </w:r>
    </w:p>
    <w:p w14:paraId="68B5ED14" w14:textId="77777777" w:rsidR="00073020" w:rsidRPr="00FA400D" w:rsidRDefault="00073020" w:rsidP="00073020">
      <w:pPr>
        <w:autoSpaceDE w:val="0"/>
        <w:autoSpaceDN w:val="0"/>
        <w:adjustRightInd w:val="0"/>
        <w:spacing w:after="0" w:line="240" w:lineRule="auto"/>
        <w:rPr>
          <w:rFonts w:ascii="Tahoma" w:hAnsi="Tahoma" w:cs="Tahoma"/>
          <w:sz w:val="24"/>
          <w:szCs w:val="24"/>
        </w:rPr>
      </w:pPr>
    </w:p>
    <w:p w14:paraId="2654F853" w14:textId="77777777" w:rsidR="00073020" w:rsidRPr="00FA400D" w:rsidRDefault="00073020" w:rsidP="00073020">
      <w:pPr>
        <w:autoSpaceDE w:val="0"/>
        <w:autoSpaceDN w:val="0"/>
        <w:adjustRightInd w:val="0"/>
        <w:spacing w:after="0" w:line="240" w:lineRule="auto"/>
        <w:rPr>
          <w:rFonts w:ascii="Tahoma" w:hAnsi="Tahoma" w:cs="Tahoma"/>
          <w:sz w:val="24"/>
          <w:szCs w:val="24"/>
        </w:rPr>
      </w:pPr>
      <w:r w:rsidRPr="00FA400D">
        <w:rPr>
          <w:rFonts w:ascii="Tahoma" w:hAnsi="Tahoma" w:cs="Tahoma"/>
          <w:sz w:val="24"/>
          <w:szCs w:val="24"/>
        </w:rPr>
        <w:t>Questions WILL ALWAYS be worded as:</w:t>
      </w:r>
    </w:p>
    <w:p w14:paraId="24C75CC0" w14:textId="77777777" w:rsidR="00073020" w:rsidRPr="00FA400D" w:rsidRDefault="00073020" w:rsidP="00073020">
      <w:pPr>
        <w:autoSpaceDE w:val="0"/>
        <w:autoSpaceDN w:val="0"/>
        <w:adjustRightInd w:val="0"/>
        <w:spacing w:after="0" w:line="240" w:lineRule="auto"/>
        <w:rPr>
          <w:rFonts w:ascii="Tahoma" w:hAnsi="Tahoma" w:cs="Tahoma"/>
          <w:sz w:val="24"/>
          <w:szCs w:val="24"/>
        </w:rPr>
      </w:pPr>
    </w:p>
    <w:p w14:paraId="0F3DE800" w14:textId="77777777" w:rsidR="00073020" w:rsidRPr="00FA400D" w:rsidRDefault="00073020" w:rsidP="00073020">
      <w:pPr>
        <w:autoSpaceDE w:val="0"/>
        <w:autoSpaceDN w:val="0"/>
        <w:adjustRightInd w:val="0"/>
        <w:spacing w:after="0" w:line="240" w:lineRule="auto"/>
        <w:ind w:firstLine="720"/>
        <w:rPr>
          <w:rFonts w:ascii="Tahoma" w:hAnsi="Tahoma" w:cs="Tahoma"/>
          <w:i/>
          <w:sz w:val="24"/>
          <w:szCs w:val="24"/>
        </w:rPr>
      </w:pPr>
      <w:r w:rsidRPr="00FA400D">
        <w:rPr>
          <w:rFonts w:ascii="Tahoma" w:hAnsi="Tahoma" w:cs="Tahoma"/>
          <w:i/>
          <w:sz w:val="24"/>
          <w:szCs w:val="24"/>
        </w:rPr>
        <w:t>In the light of differing interpretations, how convincing do you find the view that……….</w:t>
      </w:r>
    </w:p>
    <w:p w14:paraId="54FA0EF5" w14:textId="77777777" w:rsidR="00073020" w:rsidRPr="00FA400D" w:rsidRDefault="00073020" w:rsidP="00073020">
      <w:pPr>
        <w:autoSpaceDE w:val="0"/>
        <w:autoSpaceDN w:val="0"/>
        <w:adjustRightInd w:val="0"/>
        <w:spacing w:after="0" w:line="240" w:lineRule="auto"/>
        <w:rPr>
          <w:rFonts w:ascii="Tahoma" w:hAnsi="Tahoma" w:cs="Tahoma"/>
          <w:i/>
          <w:sz w:val="24"/>
          <w:szCs w:val="24"/>
        </w:rPr>
      </w:pPr>
    </w:p>
    <w:p w14:paraId="181CA75F" w14:textId="77777777" w:rsidR="00073020" w:rsidRPr="00FA400D" w:rsidRDefault="00073020" w:rsidP="00073020">
      <w:pPr>
        <w:autoSpaceDE w:val="0"/>
        <w:autoSpaceDN w:val="0"/>
        <w:adjustRightInd w:val="0"/>
        <w:spacing w:after="0" w:line="240" w:lineRule="auto"/>
        <w:ind w:left="720"/>
        <w:rPr>
          <w:rFonts w:ascii="Tahoma" w:hAnsi="Tahoma" w:cs="Tahoma"/>
          <w:i/>
          <w:sz w:val="24"/>
          <w:szCs w:val="24"/>
        </w:rPr>
      </w:pPr>
      <w:r w:rsidRPr="00FA400D">
        <w:rPr>
          <w:rFonts w:ascii="Tahoma" w:hAnsi="Tahoma" w:cs="Tahoma"/>
          <w:i/>
          <w:sz w:val="24"/>
          <w:szCs w:val="24"/>
        </w:rPr>
        <w:t>To explain your answer, analyse and evaluate the material in both extracts, using your own knowledge of the issues.</w:t>
      </w:r>
    </w:p>
    <w:p w14:paraId="2F14964D" w14:textId="77777777" w:rsidR="005F09D4" w:rsidRDefault="005F09D4" w:rsidP="004B36CD">
      <w:pPr>
        <w:rPr>
          <w:rFonts w:ascii="Tahoma" w:eastAsia="Calibri" w:hAnsi="Tahoma" w:cs="Tahoma"/>
          <w:bCs/>
          <w:color w:val="000000"/>
          <w:sz w:val="24"/>
          <w:szCs w:val="24"/>
        </w:rPr>
      </w:pPr>
    </w:p>
    <w:p w14:paraId="1CF6A8B4" w14:textId="77777777" w:rsidR="005F09D4" w:rsidRDefault="005F09D4" w:rsidP="004B36CD">
      <w:pPr>
        <w:rPr>
          <w:rFonts w:ascii="Tahoma" w:eastAsia="Calibri" w:hAnsi="Tahoma" w:cs="Tahoma"/>
          <w:bCs/>
          <w:color w:val="000000"/>
          <w:sz w:val="24"/>
          <w:szCs w:val="24"/>
        </w:rPr>
      </w:pPr>
    </w:p>
    <w:p w14:paraId="1E4D9D3D" w14:textId="1749A9EC" w:rsidR="00073020" w:rsidRDefault="00073020" w:rsidP="004B36CD">
      <w:pPr>
        <w:rPr>
          <w:rFonts w:ascii="Tahoma" w:eastAsia="Calibri" w:hAnsi="Tahoma" w:cs="Tahoma"/>
          <w:bCs/>
          <w:color w:val="000000"/>
          <w:sz w:val="24"/>
          <w:szCs w:val="24"/>
        </w:rPr>
      </w:pPr>
    </w:p>
    <w:p w14:paraId="2295E9B4" w14:textId="77777777" w:rsidR="00FE35CB" w:rsidRDefault="005D27E7" w:rsidP="004B36CD">
      <w:pPr>
        <w:rPr>
          <w:rFonts w:ascii="Tahoma" w:eastAsia="Calibri" w:hAnsi="Tahoma" w:cs="Tahoma"/>
          <w:b/>
          <w:bCs/>
          <w:color w:val="000000"/>
          <w:sz w:val="24"/>
          <w:szCs w:val="24"/>
          <w:u w:val="single"/>
        </w:rPr>
      </w:pPr>
      <w:r>
        <w:rPr>
          <w:noProof/>
          <w:lang w:eastAsia="en-GB"/>
        </w:rPr>
        <w:drawing>
          <wp:anchor distT="0" distB="0" distL="114300" distR="114300" simplePos="0" relativeHeight="251656192" behindDoc="0" locked="0" layoutInCell="1" allowOverlap="1" wp14:anchorId="50F522F8" wp14:editId="375F149C">
            <wp:simplePos x="0" y="0"/>
            <wp:positionH relativeFrom="column">
              <wp:posOffset>262255</wp:posOffset>
            </wp:positionH>
            <wp:positionV relativeFrom="paragraph">
              <wp:posOffset>308754</wp:posOffset>
            </wp:positionV>
            <wp:extent cx="6314440" cy="672377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0451" t="14881" r="28389" b="7143"/>
                    <a:stretch/>
                  </pic:blipFill>
                  <pic:spPr bwMode="auto">
                    <a:xfrm>
                      <a:off x="0" y="0"/>
                      <a:ext cx="6314440" cy="67237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5CB" w:rsidRPr="00FE35CB">
        <w:rPr>
          <w:rFonts w:ascii="Tahoma" w:eastAsia="Calibri" w:hAnsi="Tahoma" w:cs="Tahoma"/>
          <w:b/>
          <w:bCs/>
          <w:color w:val="000000"/>
          <w:sz w:val="24"/>
          <w:szCs w:val="24"/>
          <w:u w:val="single"/>
        </w:rPr>
        <w:t>How will I be marked?</w:t>
      </w:r>
    </w:p>
    <w:p w14:paraId="6C336F3C" w14:textId="77777777" w:rsidR="00067F20" w:rsidRDefault="00067F20" w:rsidP="004B36CD">
      <w:pPr>
        <w:rPr>
          <w:rFonts w:ascii="Tahoma" w:eastAsia="Calibri" w:hAnsi="Tahoma" w:cs="Tahoma"/>
          <w:b/>
          <w:bCs/>
          <w:color w:val="000000"/>
          <w:sz w:val="24"/>
          <w:szCs w:val="24"/>
          <w:u w:val="single"/>
        </w:rPr>
      </w:pPr>
    </w:p>
    <w:p w14:paraId="0C3F50A1" w14:textId="77777777" w:rsidR="00067F20" w:rsidRDefault="00067F20" w:rsidP="004B36CD">
      <w:pPr>
        <w:rPr>
          <w:rFonts w:ascii="Tahoma" w:eastAsia="Calibri" w:hAnsi="Tahoma" w:cs="Tahoma"/>
          <w:b/>
          <w:bCs/>
          <w:color w:val="000000"/>
          <w:sz w:val="24"/>
          <w:szCs w:val="24"/>
          <w:u w:val="single"/>
        </w:rPr>
      </w:pPr>
    </w:p>
    <w:p w14:paraId="7404DF77" w14:textId="21BD9C24" w:rsidR="00067F20" w:rsidRDefault="00067F20" w:rsidP="004B36CD">
      <w:pPr>
        <w:rPr>
          <w:rFonts w:ascii="Tahoma" w:eastAsia="Calibri" w:hAnsi="Tahoma" w:cs="Tahoma"/>
          <w:b/>
          <w:bCs/>
          <w:color w:val="000000"/>
          <w:sz w:val="24"/>
          <w:szCs w:val="24"/>
          <w:u w:val="single"/>
        </w:rPr>
      </w:pPr>
    </w:p>
    <w:p w14:paraId="79FDD429" w14:textId="286D4B1E" w:rsidR="00067F20" w:rsidRDefault="00067F20" w:rsidP="004B36CD">
      <w:pPr>
        <w:rPr>
          <w:rFonts w:ascii="Tahoma" w:eastAsia="Calibri" w:hAnsi="Tahoma" w:cs="Tahoma"/>
          <w:b/>
          <w:bCs/>
          <w:color w:val="000000"/>
          <w:sz w:val="24"/>
          <w:szCs w:val="24"/>
          <w:u w:val="single"/>
        </w:rPr>
      </w:pPr>
    </w:p>
    <w:p w14:paraId="19C11385" w14:textId="3CB66B1D" w:rsidR="00067F20" w:rsidRDefault="00067F20" w:rsidP="004B36CD">
      <w:pPr>
        <w:rPr>
          <w:rFonts w:ascii="Tahoma" w:eastAsia="Calibri" w:hAnsi="Tahoma" w:cs="Tahoma"/>
          <w:b/>
          <w:bCs/>
          <w:color w:val="000000"/>
          <w:sz w:val="24"/>
          <w:szCs w:val="24"/>
          <w:u w:val="single"/>
        </w:rPr>
      </w:pPr>
    </w:p>
    <w:p w14:paraId="1F169B14" w14:textId="54E2DCAB" w:rsidR="00067F20" w:rsidRDefault="00067F20" w:rsidP="004B36CD">
      <w:pPr>
        <w:rPr>
          <w:rFonts w:ascii="Tahoma" w:eastAsia="Calibri" w:hAnsi="Tahoma" w:cs="Tahoma"/>
          <w:b/>
          <w:bCs/>
          <w:color w:val="000000"/>
          <w:sz w:val="24"/>
          <w:szCs w:val="24"/>
          <w:u w:val="single"/>
        </w:rPr>
      </w:pPr>
    </w:p>
    <w:p w14:paraId="414805DD" w14:textId="387C43A4" w:rsidR="00067F20" w:rsidRDefault="00067F20" w:rsidP="004B36CD">
      <w:pPr>
        <w:rPr>
          <w:rFonts w:ascii="Tahoma" w:eastAsia="Calibri" w:hAnsi="Tahoma" w:cs="Tahoma"/>
          <w:b/>
          <w:bCs/>
          <w:color w:val="000000"/>
          <w:sz w:val="24"/>
          <w:szCs w:val="24"/>
          <w:u w:val="single"/>
        </w:rPr>
      </w:pPr>
    </w:p>
    <w:p w14:paraId="0315C096" w14:textId="3BB7B60F" w:rsidR="00FE35CB" w:rsidRDefault="00FE35CB" w:rsidP="004B36CD">
      <w:pPr>
        <w:rPr>
          <w:rFonts w:ascii="Tahoma" w:eastAsia="Calibri" w:hAnsi="Tahoma" w:cs="Tahoma"/>
          <w:bCs/>
          <w:color w:val="000000"/>
          <w:sz w:val="24"/>
          <w:szCs w:val="24"/>
          <w:u w:val="single"/>
        </w:rPr>
      </w:pPr>
    </w:p>
    <w:p w14:paraId="7489F109" w14:textId="0CF244CF" w:rsidR="00FE35CB" w:rsidRDefault="00FE35CB" w:rsidP="004B36CD">
      <w:pPr>
        <w:rPr>
          <w:rFonts w:ascii="Tahoma" w:eastAsia="Calibri" w:hAnsi="Tahoma" w:cs="Tahoma"/>
          <w:bCs/>
          <w:color w:val="000000"/>
          <w:sz w:val="24"/>
          <w:szCs w:val="24"/>
          <w:u w:val="single"/>
        </w:rPr>
      </w:pPr>
    </w:p>
    <w:p w14:paraId="6AF0EF77" w14:textId="422DD874" w:rsidR="00FE35CB" w:rsidRDefault="00FE35CB" w:rsidP="004B36CD">
      <w:pPr>
        <w:rPr>
          <w:rFonts w:ascii="Tahoma" w:eastAsia="Calibri" w:hAnsi="Tahoma" w:cs="Tahoma"/>
          <w:bCs/>
          <w:color w:val="000000"/>
          <w:sz w:val="24"/>
          <w:szCs w:val="24"/>
          <w:u w:val="single"/>
        </w:rPr>
      </w:pPr>
    </w:p>
    <w:p w14:paraId="381F891D" w14:textId="38C3B576" w:rsidR="00FE35CB" w:rsidRDefault="00FE35CB" w:rsidP="004B36CD">
      <w:pPr>
        <w:rPr>
          <w:rFonts w:ascii="Tahoma" w:eastAsia="Calibri" w:hAnsi="Tahoma" w:cs="Tahoma"/>
          <w:bCs/>
          <w:color w:val="000000"/>
          <w:sz w:val="24"/>
          <w:szCs w:val="24"/>
          <w:u w:val="single"/>
        </w:rPr>
      </w:pPr>
    </w:p>
    <w:p w14:paraId="2CDBF221" w14:textId="77777777" w:rsidR="00FE35CB" w:rsidRDefault="00FE35CB" w:rsidP="004B36CD">
      <w:pPr>
        <w:rPr>
          <w:rFonts w:ascii="Tahoma" w:eastAsia="Calibri" w:hAnsi="Tahoma" w:cs="Tahoma"/>
          <w:bCs/>
          <w:color w:val="000000"/>
          <w:sz w:val="24"/>
          <w:szCs w:val="24"/>
          <w:u w:val="single"/>
        </w:rPr>
      </w:pPr>
    </w:p>
    <w:p w14:paraId="0CE4B89A" w14:textId="5F3161C8" w:rsidR="00FE35CB" w:rsidRDefault="00FE35CB" w:rsidP="004B36CD">
      <w:pPr>
        <w:rPr>
          <w:rFonts w:ascii="Tahoma" w:eastAsia="Calibri" w:hAnsi="Tahoma" w:cs="Tahoma"/>
          <w:bCs/>
          <w:color w:val="000000"/>
          <w:sz w:val="24"/>
          <w:szCs w:val="24"/>
          <w:u w:val="single"/>
        </w:rPr>
      </w:pPr>
    </w:p>
    <w:p w14:paraId="3D8AB2E7" w14:textId="1D9CA651" w:rsidR="00FE35CB" w:rsidRDefault="00FE35CB" w:rsidP="004B36CD">
      <w:pPr>
        <w:rPr>
          <w:rFonts w:ascii="Tahoma" w:eastAsia="Calibri" w:hAnsi="Tahoma" w:cs="Tahoma"/>
          <w:bCs/>
          <w:color w:val="000000"/>
          <w:sz w:val="24"/>
          <w:szCs w:val="24"/>
          <w:u w:val="single"/>
        </w:rPr>
      </w:pPr>
    </w:p>
    <w:p w14:paraId="0CFE2249" w14:textId="77777777" w:rsidR="00FE35CB" w:rsidRDefault="00FE35CB" w:rsidP="004B36CD">
      <w:pPr>
        <w:rPr>
          <w:rFonts w:ascii="Tahoma" w:eastAsia="Calibri" w:hAnsi="Tahoma" w:cs="Tahoma"/>
          <w:bCs/>
          <w:color w:val="000000"/>
          <w:sz w:val="24"/>
          <w:szCs w:val="24"/>
          <w:u w:val="single"/>
        </w:rPr>
      </w:pPr>
    </w:p>
    <w:p w14:paraId="2D32D693" w14:textId="73D5BADF" w:rsidR="00C97ACB" w:rsidRDefault="005F09D4" w:rsidP="00C97ACB">
      <w:pPr>
        <w:pStyle w:val="NoSpacing"/>
        <w:jc w:val="center"/>
        <w:rPr>
          <w:b/>
          <w:sz w:val="28"/>
        </w:rPr>
      </w:pPr>
      <w:r w:rsidRPr="00FE35CB">
        <w:rPr>
          <w:rFonts w:ascii="Tahoma" w:eastAsia="Calibri" w:hAnsi="Tahoma" w:cs="Tahoma"/>
          <w:bCs/>
          <w:noProof/>
          <w:color w:val="000000"/>
          <w:sz w:val="24"/>
          <w:szCs w:val="24"/>
          <w:u w:val="single"/>
          <w:lang w:eastAsia="en-GB"/>
        </w:rPr>
        <mc:AlternateContent>
          <mc:Choice Requires="wps">
            <w:drawing>
              <wp:anchor distT="0" distB="0" distL="114300" distR="114300" simplePos="0" relativeHeight="251658240" behindDoc="0" locked="0" layoutInCell="1" allowOverlap="1" wp14:anchorId="3C6DA44D" wp14:editId="55A66915">
                <wp:simplePos x="0" y="0"/>
                <wp:positionH relativeFrom="column">
                  <wp:posOffset>38100</wp:posOffset>
                </wp:positionH>
                <wp:positionV relativeFrom="paragraph">
                  <wp:posOffset>1610611</wp:posOffset>
                </wp:positionV>
                <wp:extent cx="6745605" cy="2639467"/>
                <wp:effectExtent l="0" t="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639467"/>
                        </a:xfrm>
                        <a:prstGeom prst="rect">
                          <a:avLst/>
                        </a:prstGeom>
                        <a:solidFill>
                          <a:srgbClr val="FFFFFF"/>
                        </a:solidFill>
                        <a:ln w="9525">
                          <a:solidFill>
                            <a:srgbClr val="000000"/>
                          </a:solidFill>
                          <a:miter lim="800000"/>
                          <a:headEnd/>
                          <a:tailEnd/>
                        </a:ln>
                      </wps:spPr>
                      <wps:txbx>
                        <w:txbxContent>
                          <w:p w14:paraId="6457D483" w14:textId="77777777" w:rsidR="00FE35CB" w:rsidRDefault="00FE35CB" w:rsidP="00FE35CB">
                            <w:pPr>
                              <w:autoSpaceDE w:val="0"/>
                              <w:autoSpaceDN w:val="0"/>
                              <w:adjustRightInd w:val="0"/>
                              <w:spacing w:after="0" w:line="240" w:lineRule="auto"/>
                              <w:rPr>
                                <w:rFonts w:ascii="Tahoma" w:hAnsi="Tahoma" w:cs="Tahoma"/>
                                <w:color w:val="FF0000"/>
                                <w:sz w:val="20"/>
                                <w:szCs w:val="24"/>
                                <w:u w:val="single"/>
                              </w:rPr>
                            </w:pPr>
                            <w:r w:rsidRPr="00067F20">
                              <w:rPr>
                                <w:rFonts w:ascii="Tahoma" w:hAnsi="Tahoma" w:cs="Tahoma"/>
                                <w:color w:val="FF0000"/>
                                <w:sz w:val="20"/>
                                <w:szCs w:val="24"/>
                                <w:u w:val="single"/>
                              </w:rPr>
                              <w:t>L5 criteria in more detail:</w:t>
                            </w:r>
                          </w:p>
                          <w:p w14:paraId="18808F9E" w14:textId="77777777" w:rsidR="00067F20" w:rsidRPr="00067F20" w:rsidRDefault="00067F20" w:rsidP="00FE35CB">
                            <w:pPr>
                              <w:autoSpaceDE w:val="0"/>
                              <w:autoSpaceDN w:val="0"/>
                              <w:adjustRightInd w:val="0"/>
                              <w:spacing w:after="0" w:line="240" w:lineRule="auto"/>
                              <w:rPr>
                                <w:rFonts w:ascii="Tahoma" w:hAnsi="Tahoma" w:cs="Tahoma"/>
                                <w:color w:val="FF0000"/>
                                <w:sz w:val="20"/>
                                <w:szCs w:val="24"/>
                                <w:u w:val="single"/>
                              </w:rPr>
                            </w:pPr>
                          </w:p>
                          <w:p w14:paraId="171254B4" w14:textId="77777777" w:rsidR="00C34114" w:rsidRPr="00C34114" w:rsidRDefault="00C34114" w:rsidP="00C34114">
                            <w:pPr>
                              <w:pStyle w:val="ListParagraph"/>
                              <w:numPr>
                                <w:ilvl w:val="0"/>
                                <w:numId w:val="2"/>
                              </w:numPr>
                              <w:autoSpaceDE w:val="0"/>
                              <w:autoSpaceDN w:val="0"/>
                              <w:adjustRightInd w:val="0"/>
                              <w:spacing w:after="0" w:line="240" w:lineRule="auto"/>
                              <w:rPr>
                                <w:rFonts w:ascii="Tahoma" w:hAnsi="Tahoma" w:cs="Tahoma"/>
                                <w:color w:val="FF0000"/>
                                <w:sz w:val="20"/>
                                <w:szCs w:val="24"/>
                              </w:rPr>
                            </w:pPr>
                            <w:r>
                              <w:rPr>
                                <w:rFonts w:ascii="Tahoma" w:hAnsi="Tahoma" w:cs="Tahoma"/>
                                <w:color w:val="FF0000"/>
                                <w:sz w:val="20"/>
                                <w:szCs w:val="24"/>
                                <w:u w:val="single"/>
                              </w:rPr>
                              <w:t>Analysis and comparison of interpretations:</w:t>
                            </w:r>
                          </w:p>
                          <w:p w14:paraId="354828A0" w14:textId="77777777" w:rsidR="00FE35CB" w:rsidRPr="00C34114" w:rsidRDefault="00FE35CB" w:rsidP="00C34114">
                            <w:pPr>
                              <w:pStyle w:val="ListParagraph"/>
                              <w:autoSpaceDE w:val="0"/>
                              <w:autoSpaceDN w:val="0"/>
                              <w:adjustRightInd w:val="0"/>
                              <w:spacing w:after="0" w:line="240" w:lineRule="auto"/>
                              <w:ind w:left="360"/>
                              <w:rPr>
                                <w:rFonts w:ascii="Tahoma" w:hAnsi="Tahoma" w:cs="Tahoma"/>
                                <w:color w:val="FF0000"/>
                                <w:sz w:val="20"/>
                                <w:szCs w:val="24"/>
                              </w:rPr>
                            </w:pPr>
                            <w:r w:rsidRPr="00C34114">
                              <w:rPr>
                                <w:rFonts w:ascii="Tahoma" w:hAnsi="Tahoma" w:cs="Tahoma"/>
                                <w:color w:val="FF0000"/>
                                <w:sz w:val="20"/>
                                <w:szCs w:val="24"/>
                                <w:u w:val="single"/>
                              </w:rPr>
                              <w:t>Interprets</w:t>
                            </w:r>
                            <w:r w:rsidRPr="00C34114">
                              <w:rPr>
                                <w:rFonts w:ascii="Tahoma" w:hAnsi="Tahoma" w:cs="Tahoma"/>
                                <w:color w:val="FF0000"/>
                                <w:sz w:val="20"/>
                                <w:szCs w:val="24"/>
                              </w:rPr>
                              <w:t xml:space="preserve"> the extracts with confidence and discrimination, </w:t>
                            </w:r>
                            <w:r w:rsidRPr="00C34114">
                              <w:rPr>
                                <w:rFonts w:ascii="Tahoma" w:hAnsi="Tahoma" w:cs="Tahoma"/>
                                <w:color w:val="FF0000"/>
                                <w:sz w:val="20"/>
                                <w:szCs w:val="24"/>
                                <w:u w:val="single"/>
                              </w:rPr>
                              <w:t>analysing</w:t>
                            </w:r>
                            <w:r w:rsidRPr="00C34114">
                              <w:rPr>
                                <w:rFonts w:ascii="Tahoma" w:hAnsi="Tahoma" w:cs="Tahoma"/>
                                <w:color w:val="FF0000"/>
                                <w:sz w:val="20"/>
                                <w:szCs w:val="24"/>
                              </w:rPr>
                              <w:t xml:space="preserve"> the issues raised and demonstrating understanding of the basis of arguments offered by both authors.</w:t>
                            </w:r>
                          </w:p>
                          <w:p w14:paraId="2C4B548C" w14:textId="77777777" w:rsidR="00FE35CB" w:rsidRPr="00C34114" w:rsidRDefault="00FE35CB" w:rsidP="00C34114">
                            <w:pPr>
                              <w:autoSpaceDE w:val="0"/>
                              <w:autoSpaceDN w:val="0"/>
                              <w:adjustRightInd w:val="0"/>
                              <w:spacing w:after="0" w:line="240" w:lineRule="auto"/>
                              <w:rPr>
                                <w:rFonts w:ascii="Tahoma" w:hAnsi="Tahoma" w:cs="Tahoma"/>
                                <w:i/>
                                <w:color w:val="000000" w:themeColor="text1"/>
                                <w:sz w:val="20"/>
                                <w:szCs w:val="24"/>
                              </w:rPr>
                            </w:pPr>
                            <w:r w:rsidRPr="00C34114">
                              <w:rPr>
                                <w:rFonts w:ascii="Tahoma" w:hAnsi="Tahoma" w:cs="Tahoma"/>
                                <w:i/>
                                <w:color w:val="000000" w:themeColor="text1"/>
                                <w:sz w:val="20"/>
                                <w:szCs w:val="24"/>
                              </w:rPr>
                              <w:t xml:space="preserve">Are you treating it as a repository of information analysing the subtleties of the interpretation? Analysis should break extract into parts. </w:t>
                            </w:r>
                          </w:p>
                          <w:p w14:paraId="60F75134" w14:textId="77777777" w:rsidR="00067F20" w:rsidRPr="00067F20" w:rsidRDefault="00067F20" w:rsidP="00FE35CB">
                            <w:pPr>
                              <w:pStyle w:val="ListParagraph"/>
                              <w:autoSpaceDE w:val="0"/>
                              <w:autoSpaceDN w:val="0"/>
                              <w:adjustRightInd w:val="0"/>
                              <w:spacing w:after="0" w:line="240" w:lineRule="auto"/>
                              <w:ind w:left="360"/>
                              <w:rPr>
                                <w:rFonts w:ascii="Tahoma" w:hAnsi="Tahoma" w:cs="Tahoma"/>
                                <w:i/>
                                <w:color w:val="000000" w:themeColor="text1"/>
                                <w:sz w:val="20"/>
                                <w:szCs w:val="24"/>
                              </w:rPr>
                            </w:pPr>
                          </w:p>
                          <w:p w14:paraId="0AF329A3" w14:textId="77777777" w:rsidR="00FE35CB" w:rsidRPr="00067F20" w:rsidRDefault="00FE35CB" w:rsidP="00FE35CB">
                            <w:pPr>
                              <w:pStyle w:val="ListParagraph"/>
                              <w:numPr>
                                <w:ilvl w:val="0"/>
                                <w:numId w:val="2"/>
                              </w:numPr>
                              <w:autoSpaceDE w:val="0"/>
                              <w:autoSpaceDN w:val="0"/>
                              <w:adjustRightInd w:val="0"/>
                              <w:spacing w:after="0" w:line="240" w:lineRule="auto"/>
                              <w:rPr>
                                <w:rFonts w:ascii="Tahoma" w:hAnsi="Tahoma" w:cs="Tahoma"/>
                                <w:color w:val="0070C0"/>
                                <w:sz w:val="20"/>
                                <w:szCs w:val="24"/>
                              </w:rPr>
                            </w:pPr>
                            <w:r w:rsidRPr="00067F20">
                              <w:rPr>
                                <w:rFonts w:ascii="Tahoma" w:hAnsi="Tahoma" w:cs="Tahoma"/>
                                <w:color w:val="0070C0"/>
                                <w:sz w:val="20"/>
                                <w:szCs w:val="24"/>
                              </w:rPr>
                              <w:t xml:space="preserve">Integrates issues raised by extracts with those from own </w:t>
                            </w:r>
                            <w:r w:rsidRPr="00067F20">
                              <w:rPr>
                                <w:rFonts w:ascii="Tahoma" w:hAnsi="Tahoma" w:cs="Tahoma"/>
                                <w:color w:val="0070C0"/>
                                <w:sz w:val="20"/>
                                <w:szCs w:val="24"/>
                                <w:u w:val="single"/>
                              </w:rPr>
                              <w:t>knowledge</w:t>
                            </w:r>
                            <w:r w:rsidRPr="00067F20">
                              <w:rPr>
                                <w:rFonts w:ascii="Tahoma" w:hAnsi="Tahoma" w:cs="Tahoma"/>
                                <w:color w:val="0070C0"/>
                                <w:sz w:val="20"/>
                                <w:szCs w:val="24"/>
                              </w:rPr>
                              <w:t xml:space="preserve"> when discussing the presented evidence and differing arguments.</w:t>
                            </w:r>
                          </w:p>
                          <w:p w14:paraId="2D90FB5A" w14:textId="77777777" w:rsidR="00FE35CB" w:rsidRPr="00C34114" w:rsidRDefault="00FE35CB" w:rsidP="00C34114">
                            <w:pPr>
                              <w:autoSpaceDE w:val="0"/>
                              <w:autoSpaceDN w:val="0"/>
                              <w:adjustRightInd w:val="0"/>
                              <w:spacing w:after="0" w:line="240" w:lineRule="auto"/>
                              <w:rPr>
                                <w:rFonts w:ascii="Tahoma" w:hAnsi="Tahoma" w:cs="Tahoma"/>
                                <w:i/>
                                <w:color w:val="000000" w:themeColor="text1"/>
                                <w:sz w:val="20"/>
                                <w:szCs w:val="24"/>
                              </w:rPr>
                            </w:pPr>
                            <w:r w:rsidRPr="00C34114">
                              <w:rPr>
                                <w:rFonts w:ascii="Tahoma" w:hAnsi="Tahoma" w:cs="Tahoma"/>
                                <w:i/>
                                <w:color w:val="000000" w:themeColor="text1"/>
                                <w:sz w:val="20"/>
                                <w:szCs w:val="24"/>
                              </w:rPr>
                              <w:t>This is the knowledge you bring to the exam – do you know the debate and detail? Note the difference between lower and higher levels – at L5 knowledge is ‘integrated’ not just ‘linked’</w:t>
                            </w:r>
                            <w:r w:rsidR="00C34114" w:rsidRPr="00C34114">
                              <w:rPr>
                                <w:rFonts w:ascii="Tahoma" w:hAnsi="Tahoma" w:cs="Tahoma"/>
                                <w:i/>
                                <w:color w:val="000000" w:themeColor="text1"/>
                                <w:sz w:val="20"/>
                                <w:szCs w:val="24"/>
                              </w:rPr>
                              <w:t xml:space="preserve"> mechanically and formulaically.</w:t>
                            </w:r>
                          </w:p>
                          <w:p w14:paraId="2E077AD2" w14:textId="77777777" w:rsidR="00067F20" w:rsidRPr="00067F20" w:rsidRDefault="00067F20" w:rsidP="00FE35CB">
                            <w:pPr>
                              <w:pStyle w:val="ListParagraph"/>
                              <w:autoSpaceDE w:val="0"/>
                              <w:autoSpaceDN w:val="0"/>
                              <w:adjustRightInd w:val="0"/>
                              <w:spacing w:after="0" w:line="240" w:lineRule="auto"/>
                              <w:ind w:left="360"/>
                              <w:rPr>
                                <w:rFonts w:ascii="Tahoma" w:hAnsi="Tahoma" w:cs="Tahoma"/>
                                <w:i/>
                                <w:color w:val="000000" w:themeColor="text1"/>
                                <w:sz w:val="20"/>
                                <w:szCs w:val="24"/>
                              </w:rPr>
                            </w:pPr>
                          </w:p>
                          <w:p w14:paraId="6FFF9CEF" w14:textId="77777777" w:rsidR="00FE35CB" w:rsidRPr="00067F20" w:rsidRDefault="00FE35CB" w:rsidP="00FE35CB">
                            <w:pPr>
                              <w:pStyle w:val="ListParagraph"/>
                              <w:numPr>
                                <w:ilvl w:val="0"/>
                                <w:numId w:val="2"/>
                              </w:numPr>
                              <w:autoSpaceDE w:val="0"/>
                              <w:autoSpaceDN w:val="0"/>
                              <w:adjustRightInd w:val="0"/>
                              <w:spacing w:after="0" w:line="240" w:lineRule="auto"/>
                              <w:rPr>
                                <w:rFonts w:ascii="Tahoma" w:hAnsi="Tahoma" w:cs="Tahoma"/>
                                <w:color w:val="00B050"/>
                                <w:sz w:val="20"/>
                                <w:szCs w:val="24"/>
                              </w:rPr>
                            </w:pPr>
                            <w:r w:rsidRPr="00067F20">
                              <w:rPr>
                                <w:rFonts w:ascii="Tahoma" w:hAnsi="Tahoma" w:cs="Tahoma"/>
                                <w:color w:val="00B050"/>
                                <w:sz w:val="20"/>
                                <w:szCs w:val="24"/>
                              </w:rPr>
                              <w:t xml:space="preserve">Presents sustained </w:t>
                            </w:r>
                            <w:r w:rsidRPr="00067F20">
                              <w:rPr>
                                <w:rFonts w:ascii="Tahoma" w:hAnsi="Tahoma" w:cs="Tahoma"/>
                                <w:color w:val="00B050"/>
                                <w:sz w:val="20"/>
                                <w:szCs w:val="24"/>
                                <w:u w:val="single"/>
                              </w:rPr>
                              <w:t>evaluative</w:t>
                            </w:r>
                            <w:r w:rsidRPr="00067F20">
                              <w:rPr>
                                <w:rFonts w:ascii="Tahoma" w:hAnsi="Tahoma" w:cs="Tahoma"/>
                                <w:color w:val="00B050"/>
                                <w:sz w:val="20"/>
                                <w:szCs w:val="24"/>
                              </w:rPr>
                              <w:t xml:space="preserve"> argument, reaching fully </w:t>
                            </w:r>
                            <w:r w:rsidRPr="00067F20">
                              <w:rPr>
                                <w:rFonts w:ascii="Tahoma" w:hAnsi="Tahoma" w:cs="Tahoma"/>
                                <w:color w:val="00B050"/>
                                <w:sz w:val="20"/>
                                <w:szCs w:val="24"/>
                                <w:u w:val="single"/>
                              </w:rPr>
                              <w:t>substantiated judgements</w:t>
                            </w:r>
                            <w:r w:rsidRPr="00067F20">
                              <w:rPr>
                                <w:rFonts w:ascii="Tahoma" w:hAnsi="Tahoma" w:cs="Tahoma"/>
                                <w:color w:val="00B050"/>
                                <w:sz w:val="20"/>
                                <w:szCs w:val="24"/>
                              </w:rPr>
                              <w:t xml:space="preserve"> on the views given in both extracts and demonstrating understanding of the nature of historical debate. </w:t>
                            </w:r>
                          </w:p>
                          <w:p w14:paraId="3C346413" w14:textId="77777777" w:rsidR="00FE35CB" w:rsidRPr="00C34114" w:rsidRDefault="00FE35CB" w:rsidP="00C34114">
                            <w:pPr>
                              <w:autoSpaceDE w:val="0"/>
                              <w:autoSpaceDN w:val="0"/>
                              <w:adjustRightInd w:val="0"/>
                              <w:spacing w:after="0" w:line="240" w:lineRule="auto"/>
                              <w:rPr>
                                <w:rFonts w:ascii="Tahoma" w:hAnsi="Tahoma" w:cs="Tahoma"/>
                                <w:i/>
                                <w:color w:val="000000" w:themeColor="text1"/>
                                <w:sz w:val="20"/>
                                <w:szCs w:val="24"/>
                              </w:rPr>
                            </w:pPr>
                            <w:r w:rsidRPr="00C34114">
                              <w:rPr>
                                <w:rFonts w:ascii="Tahoma" w:hAnsi="Tahoma" w:cs="Tahoma"/>
                                <w:i/>
                                <w:color w:val="000000" w:themeColor="text1"/>
                                <w:sz w:val="20"/>
                                <w:szCs w:val="24"/>
                              </w:rPr>
                              <w:t xml:space="preserve">Are you </w:t>
                            </w:r>
                            <w:r w:rsidR="00E85E1C">
                              <w:rPr>
                                <w:rFonts w:ascii="Tahoma" w:hAnsi="Tahoma" w:cs="Tahoma"/>
                                <w:i/>
                                <w:color w:val="000000" w:themeColor="text1"/>
                                <w:sz w:val="20"/>
                                <w:szCs w:val="24"/>
                              </w:rPr>
                              <w:t>using</w:t>
                            </w:r>
                            <w:r w:rsidRPr="00C34114">
                              <w:rPr>
                                <w:rFonts w:ascii="Tahoma" w:hAnsi="Tahoma" w:cs="Tahoma"/>
                                <w:i/>
                                <w:color w:val="000000" w:themeColor="text1"/>
                                <w:sz w:val="20"/>
                                <w:szCs w:val="24"/>
                              </w:rPr>
                              <w:t xml:space="preserve"> valid criteria and reaching a judgement? Is the substantiated judgement followed through?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DA44D" id="_x0000_s1027" type="#_x0000_t202" style="position:absolute;left:0;text-align:left;margin-left:3pt;margin-top:126.8pt;width:531.15pt;height:2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thJw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">
                <v:textbox>
                  <w:txbxContent>
                    <w:p w14:paraId="6457D483" w14:textId="77777777" w:rsidR="00FE35CB" w:rsidRDefault="00FE35CB" w:rsidP="00FE35CB">
                      <w:pPr>
                        <w:autoSpaceDE w:val="0"/>
                        <w:autoSpaceDN w:val="0"/>
                        <w:adjustRightInd w:val="0"/>
                        <w:spacing w:after="0" w:line="240" w:lineRule="auto"/>
                        <w:rPr>
                          <w:rFonts w:ascii="Tahoma" w:hAnsi="Tahoma" w:cs="Tahoma"/>
                          <w:color w:val="FF0000"/>
                          <w:sz w:val="20"/>
                          <w:szCs w:val="24"/>
                          <w:u w:val="single"/>
                        </w:rPr>
                      </w:pPr>
                      <w:r w:rsidRPr="00067F20">
                        <w:rPr>
                          <w:rFonts w:ascii="Tahoma" w:hAnsi="Tahoma" w:cs="Tahoma"/>
                          <w:color w:val="FF0000"/>
                          <w:sz w:val="20"/>
                          <w:szCs w:val="24"/>
                          <w:u w:val="single"/>
                        </w:rPr>
                        <w:t>L5 criteria in more detail:</w:t>
                      </w:r>
                    </w:p>
                    <w:p w14:paraId="18808F9E" w14:textId="77777777" w:rsidR="00067F20" w:rsidRPr="00067F20" w:rsidRDefault="00067F20" w:rsidP="00FE35CB">
                      <w:pPr>
                        <w:autoSpaceDE w:val="0"/>
                        <w:autoSpaceDN w:val="0"/>
                        <w:adjustRightInd w:val="0"/>
                        <w:spacing w:after="0" w:line="240" w:lineRule="auto"/>
                        <w:rPr>
                          <w:rFonts w:ascii="Tahoma" w:hAnsi="Tahoma" w:cs="Tahoma"/>
                          <w:color w:val="FF0000"/>
                          <w:sz w:val="20"/>
                          <w:szCs w:val="24"/>
                          <w:u w:val="single"/>
                        </w:rPr>
                      </w:pPr>
                    </w:p>
                    <w:p w14:paraId="171254B4" w14:textId="77777777" w:rsidR="00C34114" w:rsidRPr="00C34114" w:rsidRDefault="00C34114" w:rsidP="00C34114">
                      <w:pPr>
                        <w:pStyle w:val="ListParagraph"/>
                        <w:numPr>
                          <w:ilvl w:val="0"/>
                          <w:numId w:val="2"/>
                        </w:numPr>
                        <w:autoSpaceDE w:val="0"/>
                        <w:autoSpaceDN w:val="0"/>
                        <w:adjustRightInd w:val="0"/>
                        <w:spacing w:after="0" w:line="240" w:lineRule="auto"/>
                        <w:rPr>
                          <w:rFonts w:ascii="Tahoma" w:hAnsi="Tahoma" w:cs="Tahoma"/>
                          <w:color w:val="FF0000"/>
                          <w:sz w:val="20"/>
                          <w:szCs w:val="24"/>
                        </w:rPr>
                      </w:pPr>
                      <w:r>
                        <w:rPr>
                          <w:rFonts w:ascii="Tahoma" w:hAnsi="Tahoma" w:cs="Tahoma"/>
                          <w:color w:val="FF0000"/>
                          <w:sz w:val="20"/>
                          <w:szCs w:val="24"/>
                          <w:u w:val="single"/>
                        </w:rPr>
                        <w:t>Analysis and comparison of interpretations:</w:t>
                      </w:r>
                    </w:p>
                    <w:p w14:paraId="354828A0" w14:textId="77777777" w:rsidR="00FE35CB" w:rsidRPr="00C34114" w:rsidRDefault="00FE35CB" w:rsidP="00C34114">
                      <w:pPr>
                        <w:pStyle w:val="ListParagraph"/>
                        <w:autoSpaceDE w:val="0"/>
                        <w:autoSpaceDN w:val="0"/>
                        <w:adjustRightInd w:val="0"/>
                        <w:spacing w:after="0" w:line="240" w:lineRule="auto"/>
                        <w:ind w:left="360"/>
                        <w:rPr>
                          <w:rFonts w:ascii="Tahoma" w:hAnsi="Tahoma" w:cs="Tahoma"/>
                          <w:color w:val="FF0000"/>
                          <w:sz w:val="20"/>
                          <w:szCs w:val="24"/>
                        </w:rPr>
                      </w:pPr>
                      <w:r w:rsidRPr="00C34114">
                        <w:rPr>
                          <w:rFonts w:ascii="Tahoma" w:hAnsi="Tahoma" w:cs="Tahoma"/>
                          <w:color w:val="FF0000"/>
                          <w:sz w:val="20"/>
                          <w:szCs w:val="24"/>
                          <w:u w:val="single"/>
                        </w:rPr>
                        <w:t>Interprets</w:t>
                      </w:r>
                      <w:r w:rsidRPr="00C34114">
                        <w:rPr>
                          <w:rFonts w:ascii="Tahoma" w:hAnsi="Tahoma" w:cs="Tahoma"/>
                          <w:color w:val="FF0000"/>
                          <w:sz w:val="20"/>
                          <w:szCs w:val="24"/>
                        </w:rPr>
                        <w:t xml:space="preserve"> the extracts with confidence and discrimination, </w:t>
                      </w:r>
                      <w:r w:rsidRPr="00C34114">
                        <w:rPr>
                          <w:rFonts w:ascii="Tahoma" w:hAnsi="Tahoma" w:cs="Tahoma"/>
                          <w:color w:val="FF0000"/>
                          <w:sz w:val="20"/>
                          <w:szCs w:val="24"/>
                          <w:u w:val="single"/>
                        </w:rPr>
                        <w:t>analysing</w:t>
                      </w:r>
                      <w:r w:rsidRPr="00C34114">
                        <w:rPr>
                          <w:rFonts w:ascii="Tahoma" w:hAnsi="Tahoma" w:cs="Tahoma"/>
                          <w:color w:val="FF0000"/>
                          <w:sz w:val="20"/>
                          <w:szCs w:val="24"/>
                        </w:rPr>
                        <w:t xml:space="preserve"> the issues raised and demonstrating understanding of the basis of arguments offered by both authors.</w:t>
                      </w:r>
                    </w:p>
                    <w:p w14:paraId="2C4B548C" w14:textId="77777777" w:rsidR="00FE35CB" w:rsidRPr="00C34114" w:rsidRDefault="00FE35CB" w:rsidP="00C34114">
                      <w:pPr>
                        <w:autoSpaceDE w:val="0"/>
                        <w:autoSpaceDN w:val="0"/>
                        <w:adjustRightInd w:val="0"/>
                        <w:spacing w:after="0" w:line="240" w:lineRule="auto"/>
                        <w:rPr>
                          <w:rFonts w:ascii="Tahoma" w:hAnsi="Tahoma" w:cs="Tahoma"/>
                          <w:i/>
                          <w:color w:val="000000" w:themeColor="text1"/>
                          <w:sz w:val="20"/>
                          <w:szCs w:val="24"/>
                        </w:rPr>
                      </w:pPr>
                      <w:r w:rsidRPr="00C34114">
                        <w:rPr>
                          <w:rFonts w:ascii="Tahoma" w:hAnsi="Tahoma" w:cs="Tahoma"/>
                          <w:i/>
                          <w:color w:val="000000" w:themeColor="text1"/>
                          <w:sz w:val="20"/>
                          <w:szCs w:val="24"/>
                        </w:rPr>
                        <w:t xml:space="preserve">Are you treating it as a repository of information analysing the subtleties of the interpretation? Analysis should break extract into parts. </w:t>
                      </w:r>
                    </w:p>
                    <w:p w14:paraId="60F75134" w14:textId="77777777" w:rsidR="00067F20" w:rsidRPr="00067F20" w:rsidRDefault="00067F20" w:rsidP="00FE35CB">
                      <w:pPr>
                        <w:pStyle w:val="ListParagraph"/>
                        <w:autoSpaceDE w:val="0"/>
                        <w:autoSpaceDN w:val="0"/>
                        <w:adjustRightInd w:val="0"/>
                        <w:spacing w:after="0" w:line="240" w:lineRule="auto"/>
                        <w:ind w:left="360"/>
                        <w:rPr>
                          <w:rFonts w:ascii="Tahoma" w:hAnsi="Tahoma" w:cs="Tahoma"/>
                          <w:i/>
                          <w:color w:val="000000" w:themeColor="text1"/>
                          <w:sz w:val="20"/>
                          <w:szCs w:val="24"/>
                        </w:rPr>
                      </w:pPr>
                    </w:p>
                    <w:p w14:paraId="0AF329A3" w14:textId="77777777" w:rsidR="00FE35CB" w:rsidRPr="00067F20" w:rsidRDefault="00FE35CB" w:rsidP="00FE35CB">
                      <w:pPr>
                        <w:pStyle w:val="ListParagraph"/>
                        <w:numPr>
                          <w:ilvl w:val="0"/>
                          <w:numId w:val="2"/>
                        </w:numPr>
                        <w:autoSpaceDE w:val="0"/>
                        <w:autoSpaceDN w:val="0"/>
                        <w:adjustRightInd w:val="0"/>
                        <w:spacing w:after="0" w:line="240" w:lineRule="auto"/>
                        <w:rPr>
                          <w:rFonts w:ascii="Tahoma" w:hAnsi="Tahoma" w:cs="Tahoma"/>
                          <w:color w:val="0070C0"/>
                          <w:sz w:val="20"/>
                          <w:szCs w:val="24"/>
                        </w:rPr>
                      </w:pPr>
                      <w:r w:rsidRPr="00067F20">
                        <w:rPr>
                          <w:rFonts w:ascii="Tahoma" w:hAnsi="Tahoma" w:cs="Tahoma"/>
                          <w:color w:val="0070C0"/>
                          <w:sz w:val="20"/>
                          <w:szCs w:val="24"/>
                        </w:rPr>
                        <w:t xml:space="preserve">Integrates issues raised by extracts with those from own </w:t>
                      </w:r>
                      <w:r w:rsidRPr="00067F20">
                        <w:rPr>
                          <w:rFonts w:ascii="Tahoma" w:hAnsi="Tahoma" w:cs="Tahoma"/>
                          <w:color w:val="0070C0"/>
                          <w:sz w:val="20"/>
                          <w:szCs w:val="24"/>
                          <w:u w:val="single"/>
                        </w:rPr>
                        <w:t>knowledge</w:t>
                      </w:r>
                      <w:r w:rsidRPr="00067F20">
                        <w:rPr>
                          <w:rFonts w:ascii="Tahoma" w:hAnsi="Tahoma" w:cs="Tahoma"/>
                          <w:color w:val="0070C0"/>
                          <w:sz w:val="20"/>
                          <w:szCs w:val="24"/>
                        </w:rPr>
                        <w:t xml:space="preserve"> when discussing the presented evidence and differing arguments.</w:t>
                      </w:r>
                    </w:p>
                    <w:p w14:paraId="2D90FB5A" w14:textId="77777777" w:rsidR="00FE35CB" w:rsidRPr="00C34114" w:rsidRDefault="00FE35CB" w:rsidP="00C34114">
                      <w:pPr>
                        <w:autoSpaceDE w:val="0"/>
                        <w:autoSpaceDN w:val="0"/>
                        <w:adjustRightInd w:val="0"/>
                        <w:spacing w:after="0" w:line="240" w:lineRule="auto"/>
                        <w:rPr>
                          <w:rFonts w:ascii="Tahoma" w:hAnsi="Tahoma" w:cs="Tahoma"/>
                          <w:i/>
                          <w:color w:val="000000" w:themeColor="text1"/>
                          <w:sz w:val="20"/>
                          <w:szCs w:val="24"/>
                        </w:rPr>
                      </w:pPr>
                      <w:r w:rsidRPr="00C34114">
                        <w:rPr>
                          <w:rFonts w:ascii="Tahoma" w:hAnsi="Tahoma" w:cs="Tahoma"/>
                          <w:i/>
                          <w:color w:val="000000" w:themeColor="text1"/>
                          <w:sz w:val="20"/>
                          <w:szCs w:val="24"/>
                        </w:rPr>
                        <w:t>This is the knowledge you bring to the exam – do you know the debate and detail? Note the difference between lower and higher levels – at L5 knowledge is ‘integrated’ not just ‘linked’</w:t>
                      </w:r>
                      <w:r w:rsidR="00C34114" w:rsidRPr="00C34114">
                        <w:rPr>
                          <w:rFonts w:ascii="Tahoma" w:hAnsi="Tahoma" w:cs="Tahoma"/>
                          <w:i/>
                          <w:color w:val="000000" w:themeColor="text1"/>
                          <w:sz w:val="20"/>
                          <w:szCs w:val="24"/>
                        </w:rPr>
                        <w:t xml:space="preserve"> mechanically and formulaically.</w:t>
                      </w:r>
                    </w:p>
                    <w:p w14:paraId="2E077AD2" w14:textId="77777777" w:rsidR="00067F20" w:rsidRPr="00067F20" w:rsidRDefault="00067F20" w:rsidP="00FE35CB">
                      <w:pPr>
                        <w:pStyle w:val="ListParagraph"/>
                        <w:autoSpaceDE w:val="0"/>
                        <w:autoSpaceDN w:val="0"/>
                        <w:adjustRightInd w:val="0"/>
                        <w:spacing w:after="0" w:line="240" w:lineRule="auto"/>
                        <w:ind w:left="360"/>
                        <w:rPr>
                          <w:rFonts w:ascii="Tahoma" w:hAnsi="Tahoma" w:cs="Tahoma"/>
                          <w:i/>
                          <w:color w:val="000000" w:themeColor="text1"/>
                          <w:sz w:val="20"/>
                          <w:szCs w:val="24"/>
                        </w:rPr>
                      </w:pPr>
                    </w:p>
                    <w:p w14:paraId="6FFF9CEF" w14:textId="77777777" w:rsidR="00FE35CB" w:rsidRPr="00067F20" w:rsidRDefault="00FE35CB" w:rsidP="00FE35CB">
                      <w:pPr>
                        <w:pStyle w:val="ListParagraph"/>
                        <w:numPr>
                          <w:ilvl w:val="0"/>
                          <w:numId w:val="2"/>
                        </w:numPr>
                        <w:autoSpaceDE w:val="0"/>
                        <w:autoSpaceDN w:val="0"/>
                        <w:adjustRightInd w:val="0"/>
                        <w:spacing w:after="0" w:line="240" w:lineRule="auto"/>
                        <w:rPr>
                          <w:rFonts w:ascii="Tahoma" w:hAnsi="Tahoma" w:cs="Tahoma"/>
                          <w:color w:val="00B050"/>
                          <w:sz w:val="20"/>
                          <w:szCs w:val="24"/>
                        </w:rPr>
                      </w:pPr>
                      <w:r w:rsidRPr="00067F20">
                        <w:rPr>
                          <w:rFonts w:ascii="Tahoma" w:hAnsi="Tahoma" w:cs="Tahoma"/>
                          <w:color w:val="00B050"/>
                          <w:sz w:val="20"/>
                          <w:szCs w:val="24"/>
                        </w:rPr>
                        <w:t xml:space="preserve">Presents sustained </w:t>
                      </w:r>
                      <w:r w:rsidRPr="00067F20">
                        <w:rPr>
                          <w:rFonts w:ascii="Tahoma" w:hAnsi="Tahoma" w:cs="Tahoma"/>
                          <w:color w:val="00B050"/>
                          <w:sz w:val="20"/>
                          <w:szCs w:val="24"/>
                          <w:u w:val="single"/>
                        </w:rPr>
                        <w:t>evaluative</w:t>
                      </w:r>
                      <w:r w:rsidRPr="00067F20">
                        <w:rPr>
                          <w:rFonts w:ascii="Tahoma" w:hAnsi="Tahoma" w:cs="Tahoma"/>
                          <w:color w:val="00B050"/>
                          <w:sz w:val="20"/>
                          <w:szCs w:val="24"/>
                        </w:rPr>
                        <w:t xml:space="preserve"> argument, reaching fully </w:t>
                      </w:r>
                      <w:r w:rsidRPr="00067F20">
                        <w:rPr>
                          <w:rFonts w:ascii="Tahoma" w:hAnsi="Tahoma" w:cs="Tahoma"/>
                          <w:color w:val="00B050"/>
                          <w:sz w:val="20"/>
                          <w:szCs w:val="24"/>
                          <w:u w:val="single"/>
                        </w:rPr>
                        <w:t>substantiated judgements</w:t>
                      </w:r>
                      <w:r w:rsidRPr="00067F20">
                        <w:rPr>
                          <w:rFonts w:ascii="Tahoma" w:hAnsi="Tahoma" w:cs="Tahoma"/>
                          <w:color w:val="00B050"/>
                          <w:sz w:val="20"/>
                          <w:szCs w:val="24"/>
                        </w:rPr>
                        <w:t xml:space="preserve"> on the views given in both extracts and demonstrating understanding of the nature of historical debate. </w:t>
                      </w:r>
                    </w:p>
                    <w:p w14:paraId="3C346413" w14:textId="77777777" w:rsidR="00FE35CB" w:rsidRPr="00C34114" w:rsidRDefault="00FE35CB" w:rsidP="00C34114">
                      <w:pPr>
                        <w:autoSpaceDE w:val="0"/>
                        <w:autoSpaceDN w:val="0"/>
                        <w:adjustRightInd w:val="0"/>
                        <w:spacing w:after="0" w:line="240" w:lineRule="auto"/>
                        <w:rPr>
                          <w:rFonts w:ascii="Tahoma" w:hAnsi="Tahoma" w:cs="Tahoma"/>
                          <w:i/>
                          <w:color w:val="000000" w:themeColor="text1"/>
                          <w:sz w:val="20"/>
                          <w:szCs w:val="24"/>
                        </w:rPr>
                      </w:pPr>
                      <w:r w:rsidRPr="00C34114">
                        <w:rPr>
                          <w:rFonts w:ascii="Tahoma" w:hAnsi="Tahoma" w:cs="Tahoma"/>
                          <w:i/>
                          <w:color w:val="000000" w:themeColor="text1"/>
                          <w:sz w:val="20"/>
                          <w:szCs w:val="24"/>
                        </w:rPr>
                        <w:t xml:space="preserve">Are you </w:t>
                      </w:r>
                      <w:r w:rsidR="00E85E1C">
                        <w:rPr>
                          <w:rFonts w:ascii="Tahoma" w:hAnsi="Tahoma" w:cs="Tahoma"/>
                          <w:i/>
                          <w:color w:val="000000" w:themeColor="text1"/>
                          <w:sz w:val="20"/>
                          <w:szCs w:val="24"/>
                        </w:rPr>
                        <w:t>using</w:t>
                      </w:r>
                      <w:r w:rsidRPr="00C34114">
                        <w:rPr>
                          <w:rFonts w:ascii="Tahoma" w:hAnsi="Tahoma" w:cs="Tahoma"/>
                          <w:i/>
                          <w:color w:val="000000" w:themeColor="text1"/>
                          <w:sz w:val="20"/>
                          <w:szCs w:val="24"/>
                        </w:rPr>
                        <w:t xml:space="preserve"> valid criteria and reaching a judgement? Is the substantiated judgement followed through?</w:t>
                      </w:r>
                    </w:p>
                  </w:txbxContent>
                </v:textbox>
              </v:shape>
            </w:pict>
          </mc:Fallback>
        </mc:AlternateContent>
      </w:r>
      <w:r w:rsidR="00B539A5" w:rsidRPr="00BF7132">
        <w:rPr>
          <w:rFonts w:ascii="Tahoma" w:hAnsi="Tahoma" w:cs="Tahoma"/>
          <w:sz w:val="24"/>
          <w:szCs w:val="24"/>
          <w:u w:val="single"/>
        </w:rPr>
        <w:br w:type="page"/>
      </w:r>
      <w:r w:rsidR="00C97ACB" w:rsidRPr="0016784E">
        <w:rPr>
          <w:b/>
          <w:sz w:val="28"/>
        </w:rPr>
        <w:lastRenderedPageBreak/>
        <w:t xml:space="preserve">Section </w:t>
      </w:r>
      <w:r w:rsidR="00C97ACB">
        <w:rPr>
          <w:b/>
          <w:sz w:val="28"/>
        </w:rPr>
        <w:t>C</w:t>
      </w:r>
      <w:r w:rsidR="00C97ACB" w:rsidRPr="0016784E">
        <w:rPr>
          <w:b/>
          <w:sz w:val="28"/>
        </w:rPr>
        <w:t xml:space="preserve"> Mark Scheme</w:t>
      </w:r>
      <w:r w:rsidR="00C97ACB">
        <w:rPr>
          <w:b/>
          <w:sz w:val="28"/>
        </w:rPr>
        <w:t xml:space="preserve"> (AO1)</w:t>
      </w:r>
    </w:p>
    <w:p w14:paraId="125E938E" w14:textId="77777777" w:rsidR="00C97ACB" w:rsidRDefault="00C97ACB" w:rsidP="00C97ACB">
      <w:pPr>
        <w:autoSpaceDE w:val="0"/>
        <w:autoSpaceDN w:val="0"/>
        <w:adjustRightInd w:val="0"/>
        <w:spacing w:after="0" w:line="240" w:lineRule="auto"/>
        <w:rPr>
          <w:b/>
          <w:color w:val="C00000"/>
          <w:sz w:val="20"/>
        </w:rPr>
      </w:pPr>
    </w:p>
    <w:p w14:paraId="514F735F" w14:textId="77777777" w:rsidR="00C97ACB" w:rsidRDefault="00C97ACB" w:rsidP="00C97ACB">
      <w:pPr>
        <w:autoSpaceDE w:val="0"/>
        <w:autoSpaceDN w:val="0"/>
        <w:adjustRightInd w:val="0"/>
        <w:spacing w:after="0" w:line="240" w:lineRule="auto"/>
        <w:rPr>
          <w:rFonts w:cs="Verdana"/>
        </w:rPr>
      </w:pPr>
      <w:r w:rsidRPr="000E7D4F">
        <w:rPr>
          <w:rFonts w:cs="Verdana-Bold"/>
          <w:b/>
          <w:bCs/>
        </w:rPr>
        <w:t xml:space="preserve">Target: </w:t>
      </w:r>
      <w:r w:rsidRPr="000E7D4F">
        <w:rPr>
          <w:rFonts w:cs="Verdana"/>
        </w:rPr>
        <w:t>AO3: Analyse and evaluate, in relation to the historical context, different ways in which aspects of the past have been interpreted.</w:t>
      </w:r>
    </w:p>
    <w:p w14:paraId="7009D39C" w14:textId="77777777" w:rsidR="00C97ACB" w:rsidRDefault="00C97ACB" w:rsidP="00C97ACB">
      <w:pPr>
        <w:autoSpaceDE w:val="0"/>
        <w:autoSpaceDN w:val="0"/>
        <w:adjustRightInd w:val="0"/>
        <w:spacing w:after="0" w:line="240" w:lineRule="auto"/>
        <w:rPr>
          <w:rFonts w:cs="Verdana"/>
        </w:rPr>
      </w:pPr>
    </w:p>
    <w:p w14:paraId="4407E82E" w14:textId="77777777" w:rsidR="00C97ACB" w:rsidRPr="00FE09C0" w:rsidRDefault="00C97ACB" w:rsidP="00C97ACB">
      <w:pPr>
        <w:autoSpaceDE w:val="0"/>
        <w:autoSpaceDN w:val="0"/>
        <w:adjustRightInd w:val="0"/>
        <w:spacing w:after="0" w:line="240" w:lineRule="auto"/>
        <w:jc w:val="both"/>
        <w:rPr>
          <w:rFonts w:cs="Verdana"/>
          <w:b/>
          <w:szCs w:val="20"/>
        </w:rPr>
      </w:pPr>
      <w:r w:rsidRPr="00FE09C0">
        <w:rPr>
          <w:rFonts w:cs="Verdana"/>
          <w:b/>
          <w:szCs w:val="20"/>
        </w:rPr>
        <w:t>Each level descriptor has 3 strands:</w:t>
      </w:r>
    </w:p>
    <w:p w14:paraId="7E6304C0" w14:textId="77777777" w:rsidR="00C97ACB" w:rsidRPr="00FE09C0" w:rsidRDefault="00C97ACB" w:rsidP="00C97ACB">
      <w:pPr>
        <w:pStyle w:val="ListParagraph"/>
        <w:numPr>
          <w:ilvl w:val="0"/>
          <w:numId w:val="2"/>
        </w:numPr>
        <w:autoSpaceDE w:val="0"/>
        <w:autoSpaceDN w:val="0"/>
        <w:adjustRightInd w:val="0"/>
        <w:spacing w:after="0" w:line="240" w:lineRule="auto"/>
        <w:rPr>
          <w:rFonts w:cs="Tahoma"/>
          <w:b/>
          <w:color w:val="FF0000"/>
          <w:szCs w:val="20"/>
        </w:rPr>
      </w:pPr>
      <w:r w:rsidRPr="00FE09C0">
        <w:rPr>
          <w:rFonts w:cs="Tahoma"/>
          <w:b/>
          <w:color w:val="FF0000"/>
          <w:szCs w:val="20"/>
        </w:rPr>
        <w:t>Analysis and comparison of interpretations</w:t>
      </w:r>
    </w:p>
    <w:p w14:paraId="37BA2400" w14:textId="77777777" w:rsidR="00C97ACB" w:rsidRPr="00FE09C0" w:rsidRDefault="00C97ACB" w:rsidP="00C97ACB">
      <w:pPr>
        <w:autoSpaceDE w:val="0"/>
        <w:autoSpaceDN w:val="0"/>
        <w:adjustRightInd w:val="0"/>
        <w:spacing w:after="0" w:line="240" w:lineRule="auto"/>
        <w:rPr>
          <w:rFonts w:cs="Tahoma"/>
          <w:i/>
          <w:color w:val="000000" w:themeColor="text1"/>
          <w:szCs w:val="20"/>
        </w:rPr>
      </w:pPr>
      <w:r w:rsidRPr="00FE09C0">
        <w:rPr>
          <w:rFonts w:cs="Tahoma"/>
          <w:i/>
          <w:color w:val="000000" w:themeColor="text1"/>
          <w:szCs w:val="20"/>
        </w:rPr>
        <w:t xml:space="preserve">Are you treating it as a repository of information analysing the subtleties of the interpretation? Analysis should break extract into parts. </w:t>
      </w:r>
    </w:p>
    <w:p w14:paraId="7B03DD5A" w14:textId="77777777" w:rsidR="00C97ACB" w:rsidRPr="00FE09C0" w:rsidRDefault="00C97ACB" w:rsidP="00C97ACB">
      <w:pPr>
        <w:pStyle w:val="ListParagraph"/>
        <w:numPr>
          <w:ilvl w:val="0"/>
          <w:numId w:val="2"/>
        </w:numPr>
        <w:spacing w:after="0" w:line="240" w:lineRule="auto"/>
        <w:rPr>
          <w:b/>
          <w:color w:val="0070C0"/>
          <w:szCs w:val="20"/>
        </w:rPr>
      </w:pPr>
      <w:r w:rsidRPr="00FE09C0">
        <w:rPr>
          <w:b/>
          <w:color w:val="0070C0"/>
          <w:szCs w:val="20"/>
        </w:rPr>
        <w:t>Deployment of knowledge of issues related to the debate</w:t>
      </w:r>
    </w:p>
    <w:p w14:paraId="5E4FBF3A" w14:textId="77777777" w:rsidR="00C97ACB" w:rsidRPr="00FE09C0" w:rsidRDefault="00C97ACB" w:rsidP="00C97ACB">
      <w:pPr>
        <w:spacing w:after="0" w:line="240" w:lineRule="auto"/>
        <w:rPr>
          <w:color w:val="0070C0"/>
          <w:szCs w:val="20"/>
        </w:rPr>
      </w:pPr>
      <w:r w:rsidRPr="00FE09C0">
        <w:rPr>
          <w:rFonts w:cs="Tahoma"/>
          <w:i/>
          <w:color w:val="000000" w:themeColor="text1"/>
          <w:szCs w:val="20"/>
        </w:rPr>
        <w:t>This is the knowledge you bring to the exam – do you know the debate and detail? Note the difference between lower and higher levels – at L5 knowledge is ‘integrated’ not just ‘linked’ mechanically and formulaically.</w:t>
      </w:r>
    </w:p>
    <w:p w14:paraId="346805E3" w14:textId="77777777" w:rsidR="00C97ACB" w:rsidRPr="00FE09C0" w:rsidRDefault="00C97ACB" w:rsidP="00C97ACB">
      <w:pPr>
        <w:numPr>
          <w:ilvl w:val="0"/>
          <w:numId w:val="2"/>
        </w:numPr>
        <w:spacing w:after="0" w:line="240" w:lineRule="auto"/>
        <w:rPr>
          <w:b/>
          <w:szCs w:val="20"/>
        </w:rPr>
      </w:pPr>
      <w:r w:rsidRPr="00FE09C0">
        <w:rPr>
          <w:b/>
          <w:szCs w:val="20"/>
        </w:rPr>
        <w:t xml:space="preserve">Evaluation of and judgement about the interpretations.  </w:t>
      </w:r>
    </w:p>
    <w:p w14:paraId="15B6ABEF" w14:textId="77777777" w:rsidR="00C97ACB" w:rsidRPr="00FE09C0" w:rsidRDefault="00C97ACB" w:rsidP="00C97ACB">
      <w:pPr>
        <w:autoSpaceDE w:val="0"/>
        <w:autoSpaceDN w:val="0"/>
        <w:adjustRightInd w:val="0"/>
        <w:spacing w:after="0" w:line="240" w:lineRule="auto"/>
        <w:rPr>
          <w:rFonts w:cs="Tahoma"/>
          <w:i/>
          <w:color w:val="000000" w:themeColor="text1"/>
          <w:szCs w:val="20"/>
        </w:rPr>
      </w:pPr>
      <w:r w:rsidRPr="00FE09C0">
        <w:rPr>
          <w:rFonts w:cs="Tahoma"/>
          <w:i/>
          <w:color w:val="000000" w:themeColor="text1"/>
          <w:szCs w:val="20"/>
        </w:rPr>
        <w:t>Are you using valid criteria and reaching a judgement? Is the substantiated judgement followed through?</w:t>
      </w:r>
    </w:p>
    <w:p w14:paraId="1BEEBAD4" w14:textId="77777777" w:rsidR="00C97ACB" w:rsidRPr="000E7D4F" w:rsidRDefault="00C97ACB" w:rsidP="00C97ACB">
      <w:pPr>
        <w:autoSpaceDE w:val="0"/>
        <w:autoSpaceDN w:val="0"/>
        <w:adjustRightInd w:val="0"/>
        <w:spacing w:after="0" w:line="240" w:lineRule="auto"/>
        <w:rPr>
          <w:rFonts w:cs="Verdana"/>
        </w:rPr>
      </w:pPr>
    </w:p>
    <w:p w14:paraId="30822A0A" w14:textId="77777777" w:rsidR="00C97ACB" w:rsidRDefault="00C97ACB" w:rsidP="00C97ACB">
      <w:pPr>
        <w:autoSpaceDE w:val="0"/>
        <w:autoSpaceDN w:val="0"/>
        <w:adjustRightInd w:val="0"/>
        <w:spacing w:after="0" w:line="240" w:lineRule="auto"/>
        <w:rPr>
          <w:rFonts w:ascii="Verdana" w:hAnsi="Verdana" w:cs="Verdana"/>
          <w:sz w:val="20"/>
          <w:szCs w:val="20"/>
        </w:rPr>
      </w:pPr>
    </w:p>
    <w:tbl>
      <w:tblPr>
        <w:tblStyle w:val="TableGrid"/>
        <w:tblW w:w="9918" w:type="dxa"/>
        <w:jc w:val="center"/>
        <w:tblLook w:val="04A0" w:firstRow="1" w:lastRow="0" w:firstColumn="1" w:lastColumn="0" w:noHBand="0" w:noVBand="1"/>
      </w:tblPr>
      <w:tblGrid>
        <w:gridCol w:w="739"/>
        <w:gridCol w:w="816"/>
        <w:gridCol w:w="8363"/>
      </w:tblGrid>
      <w:tr w:rsidR="00C97ACB" w:rsidRPr="00887AF8" w14:paraId="51F9BFE9" w14:textId="77777777" w:rsidTr="00976942">
        <w:trPr>
          <w:jc w:val="center"/>
        </w:trPr>
        <w:tc>
          <w:tcPr>
            <w:tcW w:w="739" w:type="dxa"/>
          </w:tcPr>
          <w:p w14:paraId="0C937F01" w14:textId="77777777" w:rsidR="00C97ACB" w:rsidRPr="00887AF8" w:rsidRDefault="00C97ACB" w:rsidP="00976942">
            <w:pPr>
              <w:autoSpaceDE w:val="0"/>
              <w:autoSpaceDN w:val="0"/>
              <w:adjustRightInd w:val="0"/>
              <w:jc w:val="center"/>
              <w:rPr>
                <w:rFonts w:cs="Verdana"/>
                <w:b/>
              </w:rPr>
            </w:pPr>
            <w:r w:rsidRPr="00887AF8">
              <w:rPr>
                <w:rFonts w:cs="Verdana"/>
                <w:b/>
              </w:rPr>
              <w:t>Level</w:t>
            </w:r>
          </w:p>
        </w:tc>
        <w:tc>
          <w:tcPr>
            <w:tcW w:w="816" w:type="dxa"/>
          </w:tcPr>
          <w:p w14:paraId="117BF3C7" w14:textId="77777777" w:rsidR="00C97ACB" w:rsidRPr="00887AF8" w:rsidRDefault="00C97ACB" w:rsidP="00976942">
            <w:pPr>
              <w:autoSpaceDE w:val="0"/>
              <w:autoSpaceDN w:val="0"/>
              <w:adjustRightInd w:val="0"/>
              <w:jc w:val="center"/>
              <w:rPr>
                <w:rFonts w:cs="Verdana"/>
                <w:b/>
              </w:rPr>
            </w:pPr>
            <w:r w:rsidRPr="00887AF8">
              <w:rPr>
                <w:rFonts w:cs="Verdana"/>
                <w:b/>
              </w:rPr>
              <w:t>Mark</w:t>
            </w:r>
          </w:p>
        </w:tc>
        <w:tc>
          <w:tcPr>
            <w:tcW w:w="8363" w:type="dxa"/>
          </w:tcPr>
          <w:p w14:paraId="5B43C56D" w14:textId="77777777" w:rsidR="00C97ACB" w:rsidRPr="00887AF8" w:rsidRDefault="00C97ACB" w:rsidP="00976942">
            <w:pPr>
              <w:autoSpaceDE w:val="0"/>
              <w:autoSpaceDN w:val="0"/>
              <w:adjustRightInd w:val="0"/>
              <w:rPr>
                <w:rFonts w:cs="Verdana"/>
                <w:b/>
              </w:rPr>
            </w:pPr>
            <w:r w:rsidRPr="00887AF8">
              <w:rPr>
                <w:rFonts w:cs="Verdana"/>
                <w:b/>
              </w:rPr>
              <w:t>Descriptor</w:t>
            </w:r>
          </w:p>
        </w:tc>
      </w:tr>
      <w:tr w:rsidR="00C97ACB" w:rsidRPr="00887AF8" w14:paraId="7CC93281" w14:textId="77777777" w:rsidTr="00976942">
        <w:trPr>
          <w:jc w:val="center"/>
        </w:trPr>
        <w:tc>
          <w:tcPr>
            <w:tcW w:w="739" w:type="dxa"/>
          </w:tcPr>
          <w:p w14:paraId="75443B43" w14:textId="77777777" w:rsidR="00C97ACB" w:rsidRPr="00887AF8" w:rsidRDefault="00C97ACB" w:rsidP="00976942">
            <w:pPr>
              <w:autoSpaceDE w:val="0"/>
              <w:autoSpaceDN w:val="0"/>
              <w:adjustRightInd w:val="0"/>
              <w:jc w:val="center"/>
              <w:rPr>
                <w:rFonts w:cs="Verdana"/>
                <w:b/>
              </w:rPr>
            </w:pPr>
            <w:r w:rsidRPr="00887AF8">
              <w:rPr>
                <w:rFonts w:cs="Verdana"/>
                <w:b/>
              </w:rPr>
              <w:t>1</w:t>
            </w:r>
          </w:p>
        </w:tc>
        <w:tc>
          <w:tcPr>
            <w:tcW w:w="816" w:type="dxa"/>
          </w:tcPr>
          <w:p w14:paraId="55A26F93" w14:textId="77777777" w:rsidR="00C97ACB" w:rsidRPr="00887AF8" w:rsidRDefault="00C97ACB" w:rsidP="00976942">
            <w:pPr>
              <w:autoSpaceDE w:val="0"/>
              <w:autoSpaceDN w:val="0"/>
              <w:adjustRightInd w:val="0"/>
              <w:jc w:val="center"/>
              <w:rPr>
                <w:rFonts w:cs="Verdana"/>
                <w:b/>
              </w:rPr>
            </w:pPr>
            <w:r w:rsidRPr="00887AF8">
              <w:rPr>
                <w:rFonts w:cs="Verdana"/>
                <w:b/>
              </w:rPr>
              <w:t>1-3</w:t>
            </w:r>
          </w:p>
        </w:tc>
        <w:tc>
          <w:tcPr>
            <w:tcW w:w="8363" w:type="dxa"/>
          </w:tcPr>
          <w:p w14:paraId="539F4C84" w14:textId="77777777" w:rsidR="00C97ACB" w:rsidRPr="00FE09C0" w:rsidRDefault="00C97ACB" w:rsidP="00C97ACB">
            <w:pPr>
              <w:pStyle w:val="ListParagraph"/>
              <w:numPr>
                <w:ilvl w:val="0"/>
                <w:numId w:val="5"/>
              </w:numPr>
              <w:autoSpaceDE w:val="0"/>
              <w:autoSpaceDN w:val="0"/>
              <w:adjustRightInd w:val="0"/>
              <w:rPr>
                <w:rFonts w:cs="Verdana"/>
                <w:color w:val="FF0000"/>
              </w:rPr>
            </w:pPr>
            <w:r w:rsidRPr="00FE09C0">
              <w:rPr>
                <w:rFonts w:cs="Verdana"/>
                <w:color w:val="FF0000"/>
              </w:rPr>
              <w:t>Demonstrates only limited comprehension of the extracts, selecting some material relevant to the debate.</w:t>
            </w:r>
          </w:p>
          <w:p w14:paraId="2147564C" w14:textId="77777777" w:rsidR="00C97ACB" w:rsidRPr="00FE09C0" w:rsidRDefault="00C97ACB" w:rsidP="00C97ACB">
            <w:pPr>
              <w:pStyle w:val="ListParagraph"/>
              <w:numPr>
                <w:ilvl w:val="0"/>
                <w:numId w:val="5"/>
              </w:numPr>
              <w:autoSpaceDE w:val="0"/>
              <w:autoSpaceDN w:val="0"/>
              <w:adjustRightInd w:val="0"/>
              <w:rPr>
                <w:rFonts w:cs="Verdana"/>
                <w:color w:val="0070C0"/>
              </w:rPr>
            </w:pPr>
            <w:r w:rsidRPr="00FE09C0">
              <w:rPr>
                <w:rFonts w:cs="Verdana"/>
                <w:color w:val="0070C0"/>
              </w:rPr>
              <w:t>Some relevant contextual knowledge is included, with limited linkage to the extracts.</w:t>
            </w:r>
          </w:p>
          <w:p w14:paraId="48C65C21" w14:textId="77777777" w:rsidR="00C97ACB" w:rsidRPr="000E7D4F" w:rsidRDefault="00C97ACB" w:rsidP="00C97ACB">
            <w:pPr>
              <w:pStyle w:val="ListParagraph"/>
              <w:numPr>
                <w:ilvl w:val="0"/>
                <w:numId w:val="5"/>
              </w:numPr>
              <w:autoSpaceDE w:val="0"/>
              <w:autoSpaceDN w:val="0"/>
              <w:adjustRightInd w:val="0"/>
              <w:rPr>
                <w:rFonts w:cs="Verdana"/>
              </w:rPr>
            </w:pPr>
            <w:r w:rsidRPr="000E7D4F">
              <w:rPr>
                <w:rFonts w:cs="Verdana"/>
              </w:rPr>
              <w:t>Judgement on the view is assertive, with little or no supporting evidence.</w:t>
            </w:r>
          </w:p>
        </w:tc>
      </w:tr>
      <w:tr w:rsidR="00C97ACB" w:rsidRPr="00887AF8" w14:paraId="2DD95F5B" w14:textId="77777777" w:rsidTr="00976942">
        <w:trPr>
          <w:jc w:val="center"/>
        </w:trPr>
        <w:tc>
          <w:tcPr>
            <w:tcW w:w="739" w:type="dxa"/>
          </w:tcPr>
          <w:p w14:paraId="4DA37ADE" w14:textId="77777777" w:rsidR="00C97ACB" w:rsidRPr="00887AF8" w:rsidRDefault="00C97ACB" w:rsidP="00976942">
            <w:pPr>
              <w:autoSpaceDE w:val="0"/>
              <w:autoSpaceDN w:val="0"/>
              <w:adjustRightInd w:val="0"/>
              <w:jc w:val="center"/>
              <w:rPr>
                <w:rFonts w:cs="Verdana"/>
                <w:b/>
              </w:rPr>
            </w:pPr>
            <w:r w:rsidRPr="00887AF8">
              <w:rPr>
                <w:rFonts w:cs="Verdana"/>
                <w:b/>
              </w:rPr>
              <w:t>2</w:t>
            </w:r>
          </w:p>
        </w:tc>
        <w:tc>
          <w:tcPr>
            <w:tcW w:w="816" w:type="dxa"/>
          </w:tcPr>
          <w:p w14:paraId="13AD882B" w14:textId="77777777" w:rsidR="00C97ACB" w:rsidRPr="00887AF8" w:rsidRDefault="00C97ACB" w:rsidP="00976942">
            <w:pPr>
              <w:autoSpaceDE w:val="0"/>
              <w:autoSpaceDN w:val="0"/>
              <w:adjustRightInd w:val="0"/>
              <w:jc w:val="center"/>
              <w:rPr>
                <w:rFonts w:cs="Verdana"/>
                <w:b/>
              </w:rPr>
            </w:pPr>
            <w:r w:rsidRPr="00887AF8">
              <w:rPr>
                <w:rFonts w:cs="Verdana"/>
                <w:b/>
              </w:rPr>
              <w:t>4-7</w:t>
            </w:r>
          </w:p>
        </w:tc>
        <w:tc>
          <w:tcPr>
            <w:tcW w:w="8363" w:type="dxa"/>
          </w:tcPr>
          <w:p w14:paraId="034D9438" w14:textId="77777777" w:rsidR="00C97ACB" w:rsidRPr="000E7D4F" w:rsidRDefault="00C97ACB" w:rsidP="00C97ACB">
            <w:pPr>
              <w:pStyle w:val="ListParagraph"/>
              <w:numPr>
                <w:ilvl w:val="0"/>
                <w:numId w:val="5"/>
              </w:numPr>
              <w:autoSpaceDE w:val="0"/>
              <w:autoSpaceDN w:val="0"/>
              <w:adjustRightInd w:val="0"/>
              <w:rPr>
                <w:rFonts w:cs="Verdana"/>
              </w:rPr>
            </w:pPr>
            <w:r w:rsidRPr="00FE09C0">
              <w:rPr>
                <w:rFonts w:cs="Verdana"/>
                <w:color w:val="FF0000"/>
              </w:rPr>
              <w:t>Demonstrates some understanding and attempts analysis of the extracts by describing some points within them that are relevant to the debate.</w:t>
            </w:r>
          </w:p>
          <w:p w14:paraId="523BDD78" w14:textId="77777777" w:rsidR="00C97ACB" w:rsidRPr="00FE09C0" w:rsidRDefault="00C97ACB" w:rsidP="00C97ACB">
            <w:pPr>
              <w:pStyle w:val="ListParagraph"/>
              <w:numPr>
                <w:ilvl w:val="0"/>
                <w:numId w:val="5"/>
              </w:numPr>
              <w:autoSpaceDE w:val="0"/>
              <w:autoSpaceDN w:val="0"/>
              <w:adjustRightInd w:val="0"/>
              <w:rPr>
                <w:rFonts w:cs="Verdana"/>
                <w:color w:val="0070C0"/>
              </w:rPr>
            </w:pPr>
            <w:r w:rsidRPr="00FE09C0">
              <w:rPr>
                <w:rFonts w:cs="Verdana"/>
                <w:color w:val="0070C0"/>
              </w:rPr>
              <w:t>Contextual knowledge is added to information from the extracts, but only to expand on matters of detail or to note some aspects which are not included.</w:t>
            </w:r>
          </w:p>
          <w:p w14:paraId="5DAC161E" w14:textId="77777777" w:rsidR="00C97ACB" w:rsidRPr="000E7D4F" w:rsidRDefault="00C97ACB" w:rsidP="00C97ACB">
            <w:pPr>
              <w:pStyle w:val="ListParagraph"/>
              <w:numPr>
                <w:ilvl w:val="0"/>
                <w:numId w:val="5"/>
              </w:numPr>
              <w:autoSpaceDE w:val="0"/>
              <w:autoSpaceDN w:val="0"/>
              <w:adjustRightInd w:val="0"/>
              <w:rPr>
                <w:rFonts w:cs="Verdana"/>
              </w:rPr>
            </w:pPr>
            <w:r w:rsidRPr="000E7D4F">
              <w:rPr>
                <w:rFonts w:cs="Verdana"/>
              </w:rPr>
              <w:t>A judgement is given, but with limited support and related to the extracts overall, rather than specific issues.</w:t>
            </w:r>
          </w:p>
        </w:tc>
      </w:tr>
      <w:tr w:rsidR="00C97ACB" w:rsidRPr="00887AF8" w14:paraId="33096277" w14:textId="77777777" w:rsidTr="00976942">
        <w:trPr>
          <w:jc w:val="center"/>
        </w:trPr>
        <w:tc>
          <w:tcPr>
            <w:tcW w:w="739" w:type="dxa"/>
          </w:tcPr>
          <w:p w14:paraId="072BF377" w14:textId="77777777" w:rsidR="00C97ACB" w:rsidRPr="00887AF8" w:rsidRDefault="00C97ACB" w:rsidP="00976942">
            <w:pPr>
              <w:autoSpaceDE w:val="0"/>
              <w:autoSpaceDN w:val="0"/>
              <w:adjustRightInd w:val="0"/>
              <w:jc w:val="center"/>
              <w:rPr>
                <w:rFonts w:cs="Verdana"/>
                <w:b/>
              </w:rPr>
            </w:pPr>
            <w:r w:rsidRPr="00887AF8">
              <w:rPr>
                <w:rFonts w:cs="Verdana"/>
                <w:b/>
              </w:rPr>
              <w:t>3</w:t>
            </w:r>
          </w:p>
        </w:tc>
        <w:tc>
          <w:tcPr>
            <w:tcW w:w="816" w:type="dxa"/>
          </w:tcPr>
          <w:p w14:paraId="3C27C1B2" w14:textId="77777777" w:rsidR="00C97ACB" w:rsidRPr="00887AF8" w:rsidRDefault="00C97ACB" w:rsidP="00976942">
            <w:pPr>
              <w:autoSpaceDE w:val="0"/>
              <w:autoSpaceDN w:val="0"/>
              <w:adjustRightInd w:val="0"/>
              <w:jc w:val="center"/>
              <w:rPr>
                <w:rFonts w:cs="Verdana"/>
                <w:b/>
              </w:rPr>
            </w:pPr>
            <w:r w:rsidRPr="00887AF8">
              <w:rPr>
                <w:rFonts w:cs="Verdana"/>
                <w:b/>
              </w:rPr>
              <w:t>8-12</w:t>
            </w:r>
          </w:p>
        </w:tc>
        <w:tc>
          <w:tcPr>
            <w:tcW w:w="8363" w:type="dxa"/>
          </w:tcPr>
          <w:p w14:paraId="5C3E9C9C" w14:textId="77777777" w:rsidR="00C97ACB" w:rsidRPr="00FE09C0" w:rsidRDefault="00C97ACB" w:rsidP="00C97ACB">
            <w:pPr>
              <w:pStyle w:val="ListParagraph"/>
              <w:numPr>
                <w:ilvl w:val="0"/>
                <w:numId w:val="5"/>
              </w:numPr>
              <w:autoSpaceDE w:val="0"/>
              <w:autoSpaceDN w:val="0"/>
              <w:adjustRightInd w:val="0"/>
              <w:rPr>
                <w:rFonts w:cs="Verdana"/>
                <w:color w:val="FF0000"/>
              </w:rPr>
            </w:pPr>
            <w:r w:rsidRPr="00FE09C0">
              <w:rPr>
                <w:rFonts w:cs="Verdana"/>
                <w:color w:val="FF0000"/>
              </w:rPr>
              <w:t>Demonstrates understanding of the extracts and shows some analysis by selecting and explaining some key points of interpretation they contain and indicating differences.</w:t>
            </w:r>
          </w:p>
          <w:p w14:paraId="690AE96E" w14:textId="77777777" w:rsidR="00C97ACB" w:rsidRPr="00FE09C0" w:rsidRDefault="00C97ACB" w:rsidP="00C97ACB">
            <w:pPr>
              <w:pStyle w:val="ListParagraph"/>
              <w:numPr>
                <w:ilvl w:val="0"/>
                <w:numId w:val="5"/>
              </w:numPr>
              <w:autoSpaceDE w:val="0"/>
              <w:autoSpaceDN w:val="0"/>
              <w:adjustRightInd w:val="0"/>
              <w:rPr>
                <w:rFonts w:cs="Verdana"/>
                <w:color w:val="0070C0"/>
              </w:rPr>
            </w:pPr>
            <w:r w:rsidRPr="00FE09C0">
              <w:rPr>
                <w:rFonts w:cs="Verdana"/>
                <w:color w:val="0070C0"/>
              </w:rPr>
              <w:t>Knowledge of some issues related to the debate is included to link to, or expand, some views given in the extracts.</w:t>
            </w:r>
          </w:p>
          <w:p w14:paraId="62AA1C37" w14:textId="77777777" w:rsidR="00C97ACB" w:rsidRPr="000E7D4F" w:rsidRDefault="00C97ACB" w:rsidP="00C97ACB">
            <w:pPr>
              <w:pStyle w:val="ListParagraph"/>
              <w:numPr>
                <w:ilvl w:val="0"/>
                <w:numId w:val="5"/>
              </w:numPr>
              <w:autoSpaceDE w:val="0"/>
              <w:autoSpaceDN w:val="0"/>
              <w:adjustRightInd w:val="0"/>
              <w:rPr>
                <w:rFonts w:cs="Verdana"/>
              </w:rPr>
            </w:pPr>
            <w:r w:rsidRPr="000E7D4F">
              <w:rPr>
                <w:rFonts w:cs="Verdana"/>
              </w:rPr>
              <w:t>A judgement is given and related to some key points of view in the extracts and discussion is attempted, albeit with limited substantiation.</w:t>
            </w:r>
          </w:p>
        </w:tc>
      </w:tr>
      <w:tr w:rsidR="00C97ACB" w:rsidRPr="00887AF8" w14:paraId="671646ED" w14:textId="77777777" w:rsidTr="00976942">
        <w:trPr>
          <w:jc w:val="center"/>
        </w:trPr>
        <w:tc>
          <w:tcPr>
            <w:tcW w:w="739" w:type="dxa"/>
          </w:tcPr>
          <w:p w14:paraId="0A134C12" w14:textId="77777777" w:rsidR="00C97ACB" w:rsidRPr="00887AF8" w:rsidRDefault="00C97ACB" w:rsidP="00976942">
            <w:pPr>
              <w:autoSpaceDE w:val="0"/>
              <w:autoSpaceDN w:val="0"/>
              <w:adjustRightInd w:val="0"/>
              <w:jc w:val="center"/>
              <w:rPr>
                <w:rFonts w:cs="Verdana"/>
                <w:b/>
              </w:rPr>
            </w:pPr>
            <w:r w:rsidRPr="00887AF8">
              <w:rPr>
                <w:rFonts w:cs="Verdana"/>
                <w:b/>
              </w:rPr>
              <w:t>4</w:t>
            </w:r>
          </w:p>
        </w:tc>
        <w:tc>
          <w:tcPr>
            <w:tcW w:w="816" w:type="dxa"/>
          </w:tcPr>
          <w:p w14:paraId="215A040A" w14:textId="77777777" w:rsidR="00C97ACB" w:rsidRPr="00887AF8" w:rsidRDefault="00C97ACB" w:rsidP="00976942">
            <w:pPr>
              <w:autoSpaceDE w:val="0"/>
              <w:autoSpaceDN w:val="0"/>
              <w:adjustRightInd w:val="0"/>
              <w:jc w:val="center"/>
              <w:rPr>
                <w:rFonts w:cs="Verdana"/>
                <w:b/>
              </w:rPr>
            </w:pPr>
            <w:r w:rsidRPr="00887AF8">
              <w:rPr>
                <w:rFonts w:cs="Verdana"/>
                <w:b/>
              </w:rPr>
              <w:t>13-16</w:t>
            </w:r>
          </w:p>
        </w:tc>
        <w:tc>
          <w:tcPr>
            <w:tcW w:w="8363" w:type="dxa"/>
          </w:tcPr>
          <w:p w14:paraId="1559C1A3" w14:textId="77777777" w:rsidR="00C97ACB" w:rsidRPr="00FE09C0" w:rsidRDefault="00C97ACB" w:rsidP="00C97ACB">
            <w:pPr>
              <w:pStyle w:val="ListParagraph"/>
              <w:numPr>
                <w:ilvl w:val="0"/>
                <w:numId w:val="5"/>
              </w:numPr>
              <w:autoSpaceDE w:val="0"/>
              <w:autoSpaceDN w:val="0"/>
              <w:adjustRightInd w:val="0"/>
              <w:rPr>
                <w:rFonts w:cs="Verdana"/>
                <w:color w:val="FF0000"/>
              </w:rPr>
            </w:pPr>
            <w:r w:rsidRPr="00FE09C0">
              <w:rPr>
                <w:rFonts w:cs="Verdana"/>
                <w:color w:val="FF0000"/>
              </w:rPr>
              <w:t>Demonstrates understanding of the extracts, analysing the issues of interpretation raised within them and by comparison of them.</w:t>
            </w:r>
          </w:p>
          <w:p w14:paraId="2F664110" w14:textId="77777777" w:rsidR="00C97ACB" w:rsidRPr="00FE09C0" w:rsidRDefault="00C97ACB" w:rsidP="00C97ACB">
            <w:pPr>
              <w:pStyle w:val="ListParagraph"/>
              <w:numPr>
                <w:ilvl w:val="0"/>
                <w:numId w:val="5"/>
              </w:numPr>
              <w:autoSpaceDE w:val="0"/>
              <w:autoSpaceDN w:val="0"/>
              <w:adjustRightInd w:val="0"/>
              <w:rPr>
                <w:rFonts w:cs="Verdana"/>
                <w:color w:val="0070C0"/>
              </w:rPr>
            </w:pPr>
            <w:r w:rsidRPr="00FE09C0">
              <w:rPr>
                <w:rFonts w:cs="Verdana"/>
                <w:color w:val="0070C0"/>
              </w:rPr>
              <w:t>Integrates issues raised by extracts with those from own knowledge to discuss the views. Most of the relevant aspects of the debate will be discussed, although treatment of some aspects may lack depth.</w:t>
            </w:r>
          </w:p>
          <w:p w14:paraId="00DADB28" w14:textId="77777777" w:rsidR="00C97ACB" w:rsidRPr="000E7D4F" w:rsidRDefault="00C97ACB" w:rsidP="00C97ACB">
            <w:pPr>
              <w:pStyle w:val="ListParagraph"/>
              <w:numPr>
                <w:ilvl w:val="0"/>
                <w:numId w:val="5"/>
              </w:numPr>
              <w:autoSpaceDE w:val="0"/>
              <w:autoSpaceDN w:val="0"/>
              <w:adjustRightInd w:val="0"/>
              <w:rPr>
                <w:rFonts w:cs="Verdana"/>
              </w:rPr>
            </w:pPr>
            <w:r w:rsidRPr="000E7D4F">
              <w:rPr>
                <w:rFonts w:cs="Verdana"/>
              </w:rPr>
              <w:t>Discusses evidence provided in the extracts in order to reach a supported overall judgement. Discussion of points of view in the extracts demonstrates understanding that the issues are matters of interpretation.</w:t>
            </w:r>
          </w:p>
        </w:tc>
      </w:tr>
      <w:tr w:rsidR="00C97ACB" w:rsidRPr="00887AF8" w14:paraId="2165E4F9" w14:textId="77777777" w:rsidTr="00976942">
        <w:trPr>
          <w:jc w:val="center"/>
        </w:trPr>
        <w:tc>
          <w:tcPr>
            <w:tcW w:w="739" w:type="dxa"/>
          </w:tcPr>
          <w:p w14:paraId="5CABD12E" w14:textId="77777777" w:rsidR="00C97ACB" w:rsidRPr="00887AF8" w:rsidRDefault="00C97ACB" w:rsidP="00976942">
            <w:pPr>
              <w:autoSpaceDE w:val="0"/>
              <w:autoSpaceDN w:val="0"/>
              <w:adjustRightInd w:val="0"/>
              <w:jc w:val="center"/>
              <w:rPr>
                <w:rFonts w:cs="Verdana"/>
                <w:b/>
              </w:rPr>
            </w:pPr>
            <w:r w:rsidRPr="00887AF8">
              <w:rPr>
                <w:rFonts w:cs="Verdana"/>
                <w:b/>
              </w:rPr>
              <w:t>5</w:t>
            </w:r>
          </w:p>
        </w:tc>
        <w:tc>
          <w:tcPr>
            <w:tcW w:w="816" w:type="dxa"/>
          </w:tcPr>
          <w:p w14:paraId="4684CA45" w14:textId="77777777" w:rsidR="00C97ACB" w:rsidRPr="00887AF8" w:rsidRDefault="00C97ACB" w:rsidP="00976942">
            <w:pPr>
              <w:autoSpaceDE w:val="0"/>
              <w:autoSpaceDN w:val="0"/>
              <w:adjustRightInd w:val="0"/>
              <w:jc w:val="center"/>
              <w:rPr>
                <w:rFonts w:cs="Verdana"/>
                <w:b/>
              </w:rPr>
            </w:pPr>
            <w:r w:rsidRPr="00887AF8">
              <w:rPr>
                <w:rFonts w:cs="Verdana"/>
                <w:b/>
              </w:rPr>
              <w:t>17-20</w:t>
            </w:r>
          </w:p>
        </w:tc>
        <w:tc>
          <w:tcPr>
            <w:tcW w:w="8363" w:type="dxa"/>
          </w:tcPr>
          <w:p w14:paraId="6F509CDE" w14:textId="77777777" w:rsidR="00C97ACB" w:rsidRPr="00FE09C0" w:rsidRDefault="00C97ACB" w:rsidP="00C97ACB">
            <w:pPr>
              <w:pStyle w:val="ListParagraph"/>
              <w:numPr>
                <w:ilvl w:val="0"/>
                <w:numId w:val="5"/>
              </w:numPr>
              <w:autoSpaceDE w:val="0"/>
              <w:autoSpaceDN w:val="0"/>
              <w:adjustRightInd w:val="0"/>
              <w:rPr>
                <w:rFonts w:cs="Verdana"/>
                <w:color w:val="FF0000"/>
              </w:rPr>
            </w:pPr>
            <w:r w:rsidRPr="00FE09C0">
              <w:rPr>
                <w:rFonts w:cs="Verdana"/>
                <w:color w:val="FF0000"/>
              </w:rPr>
              <w:t>Interprets the extracts with confidence and discrimination, analysing the issues raised and demonstrating understanding of the basis of arguments offered by both authors.</w:t>
            </w:r>
          </w:p>
          <w:p w14:paraId="029EEEC2" w14:textId="77777777" w:rsidR="00C97ACB" w:rsidRPr="00FE09C0" w:rsidRDefault="00C97ACB" w:rsidP="00C97ACB">
            <w:pPr>
              <w:pStyle w:val="ListParagraph"/>
              <w:numPr>
                <w:ilvl w:val="0"/>
                <w:numId w:val="5"/>
              </w:numPr>
              <w:autoSpaceDE w:val="0"/>
              <w:autoSpaceDN w:val="0"/>
              <w:adjustRightInd w:val="0"/>
              <w:rPr>
                <w:rFonts w:cs="Verdana"/>
                <w:color w:val="0070C0"/>
              </w:rPr>
            </w:pPr>
            <w:r w:rsidRPr="00FE09C0">
              <w:rPr>
                <w:rFonts w:cs="Verdana"/>
                <w:color w:val="0070C0"/>
              </w:rPr>
              <w:t>Integrates issues raised by extracts with those from own knowledge when discussing the presented evidence and differing arguments.</w:t>
            </w:r>
          </w:p>
          <w:p w14:paraId="263A3091" w14:textId="711A53A9" w:rsidR="00C97ACB" w:rsidRPr="000E7D4F" w:rsidRDefault="00C97ACB" w:rsidP="00C97ACB">
            <w:pPr>
              <w:pStyle w:val="ListParagraph"/>
              <w:numPr>
                <w:ilvl w:val="0"/>
                <w:numId w:val="5"/>
              </w:numPr>
              <w:autoSpaceDE w:val="0"/>
              <w:autoSpaceDN w:val="0"/>
              <w:adjustRightInd w:val="0"/>
              <w:rPr>
                <w:rFonts w:cs="Verdana"/>
              </w:rPr>
            </w:pPr>
            <w:r w:rsidRPr="000E7D4F">
              <w:rPr>
                <w:rFonts w:cs="Verdana"/>
              </w:rPr>
              <w:t>Presents sustained evaluative argument, reaching fully substantiated judgements on the views given in both extracts and demonstrating understanding of the nature of historical debate.</w:t>
            </w:r>
          </w:p>
        </w:tc>
      </w:tr>
    </w:tbl>
    <w:p w14:paraId="69E7029F" w14:textId="77777777" w:rsidR="00C97ACB" w:rsidRDefault="00C97ACB" w:rsidP="00C97ACB">
      <w:pPr>
        <w:rPr>
          <w:b/>
          <w:color w:val="C00000"/>
          <w:sz w:val="20"/>
        </w:rPr>
      </w:pPr>
    </w:p>
    <w:p w14:paraId="1EFE7712" w14:textId="77777777" w:rsidR="00C97ACB" w:rsidRDefault="00C97ACB" w:rsidP="00C97ACB">
      <w:pPr>
        <w:rPr>
          <w:b/>
          <w:color w:val="C00000"/>
          <w:sz w:val="20"/>
        </w:rPr>
      </w:pPr>
    </w:p>
    <w:p w14:paraId="3680FBD7" w14:textId="77777777" w:rsidR="00C97ACB" w:rsidRDefault="00C97ACB" w:rsidP="00C97ACB">
      <w:pPr>
        <w:rPr>
          <w:b/>
          <w:color w:val="C00000"/>
          <w:sz w:val="20"/>
        </w:rPr>
      </w:pPr>
    </w:p>
    <w:p w14:paraId="736B43F0" w14:textId="77777777" w:rsidR="00C97ACB" w:rsidRDefault="00C97ACB" w:rsidP="00C97ACB">
      <w:pPr>
        <w:rPr>
          <w:b/>
          <w:color w:val="C00000"/>
          <w:sz w:val="20"/>
        </w:rPr>
      </w:pPr>
    </w:p>
    <w:p w14:paraId="0CBCC9F9" w14:textId="77777777" w:rsidR="00C97ACB" w:rsidRDefault="00C97ACB" w:rsidP="00C97ACB">
      <w:pPr>
        <w:rPr>
          <w:b/>
          <w:color w:val="C00000"/>
          <w:sz w:val="20"/>
        </w:rPr>
      </w:pPr>
    </w:p>
    <w:p w14:paraId="41807E15" w14:textId="0B9F4D60" w:rsidR="00C97ACB" w:rsidRDefault="00C97ACB" w:rsidP="00C97ACB">
      <w:pPr>
        <w:rPr>
          <w:b/>
          <w:color w:val="C00000"/>
          <w:sz w:val="20"/>
        </w:rPr>
      </w:pPr>
      <w:r>
        <w:rPr>
          <w:noProof/>
          <w:lang w:eastAsia="en-GB"/>
        </w:rPr>
        <w:lastRenderedPageBreak/>
        <mc:AlternateContent>
          <mc:Choice Requires="wps">
            <w:drawing>
              <wp:anchor distT="0" distB="0" distL="114300" distR="114300" simplePos="0" relativeHeight="251656704" behindDoc="0" locked="0" layoutInCell="1" allowOverlap="1" wp14:anchorId="63E15E9F" wp14:editId="6C1A1E3F">
                <wp:simplePos x="0" y="0"/>
                <wp:positionH relativeFrom="margin">
                  <wp:posOffset>381635</wp:posOffset>
                </wp:positionH>
                <wp:positionV relativeFrom="paragraph">
                  <wp:posOffset>-48804</wp:posOffset>
                </wp:positionV>
                <wp:extent cx="5838825" cy="419100"/>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14:paraId="6FD58BA8" w14:textId="77777777" w:rsidR="00C97ACB" w:rsidRPr="0092435F" w:rsidRDefault="00C97ACB" w:rsidP="00C97ACB">
                            <w:pPr>
                              <w:pStyle w:val="NoSpacing"/>
                              <w:jc w:val="center"/>
                              <w:rPr>
                                <w:rFonts w:cstheme="minorHAnsi"/>
                                <w:b/>
                                <w:sz w:val="36"/>
                              </w:rPr>
                            </w:pPr>
                            <w:r>
                              <w:rPr>
                                <w:b/>
                                <w:sz w:val="32"/>
                                <w:szCs w:val="24"/>
                              </w:rPr>
                              <w:t>How do I approach and structure my answer in Section C?</w:t>
                            </w:r>
                          </w:p>
                          <w:p w14:paraId="6E5B9707" w14:textId="77777777" w:rsidR="00C97ACB" w:rsidRPr="008B7933" w:rsidRDefault="00C97ACB" w:rsidP="00C97ACB">
                            <w:pPr>
                              <w:spacing w:after="120" w:line="240" w:lineRule="auto"/>
                              <w:jc w:val="center"/>
                              <w:rPr>
                                <w:rFonts w:cs="Arial"/>
                                <w:sz w:val="40"/>
                                <w:szCs w:val="23"/>
                              </w:rPr>
                            </w:pPr>
                          </w:p>
                          <w:p w14:paraId="4ABDD011" w14:textId="77777777" w:rsidR="00C97ACB" w:rsidRPr="00FF0423" w:rsidRDefault="00C97ACB" w:rsidP="00C97ACB">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5E9F" id="_x0000_s1028" type="#_x0000_t202" style="position:absolute;margin-left:30.05pt;margin-top:-3.85pt;width:459.75pt;height:3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">
                <v:textbox>
                  <w:txbxContent>
                    <w:p w14:paraId="6FD58BA8" w14:textId="77777777" w:rsidR="00C97ACB" w:rsidRPr="0092435F" w:rsidRDefault="00C97ACB" w:rsidP="00C97ACB">
                      <w:pPr>
                        <w:pStyle w:val="NoSpacing"/>
                        <w:jc w:val="center"/>
                        <w:rPr>
                          <w:rFonts w:cstheme="minorHAnsi"/>
                          <w:b/>
                          <w:sz w:val="36"/>
                        </w:rPr>
                      </w:pPr>
                      <w:r>
                        <w:rPr>
                          <w:b/>
                          <w:sz w:val="32"/>
                          <w:szCs w:val="24"/>
                        </w:rPr>
                        <w:t>How do I approach and structure my answer in Section C?</w:t>
                      </w:r>
                    </w:p>
                    <w:p w14:paraId="6E5B9707" w14:textId="77777777" w:rsidR="00C97ACB" w:rsidRPr="008B7933" w:rsidRDefault="00C97ACB" w:rsidP="00C97ACB">
                      <w:pPr>
                        <w:spacing w:after="120" w:line="240" w:lineRule="auto"/>
                        <w:jc w:val="center"/>
                        <w:rPr>
                          <w:rFonts w:cs="Arial"/>
                          <w:sz w:val="40"/>
                          <w:szCs w:val="23"/>
                        </w:rPr>
                      </w:pPr>
                    </w:p>
                    <w:p w14:paraId="4ABDD011" w14:textId="77777777" w:rsidR="00C97ACB" w:rsidRPr="00FF0423" w:rsidRDefault="00C97ACB" w:rsidP="00C97ACB">
                      <w:pPr>
                        <w:pStyle w:val="NoSpacing"/>
                        <w:jc w:val="center"/>
                        <w:rPr>
                          <w:b/>
                          <w:sz w:val="52"/>
                          <w:szCs w:val="32"/>
                        </w:rPr>
                      </w:pPr>
                    </w:p>
                  </w:txbxContent>
                </v:textbox>
                <w10:wrap anchorx="margin"/>
              </v:shape>
            </w:pict>
          </mc:Fallback>
        </mc:AlternateContent>
      </w:r>
    </w:p>
    <w:p w14:paraId="7C65E0D7" w14:textId="77777777" w:rsidR="00C97ACB" w:rsidRDefault="00C97ACB" w:rsidP="00C97ACB">
      <w:pPr>
        <w:rPr>
          <w:b/>
          <w:color w:val="C00000"/>
          <w:sz w:val="20"/>
        </w:rPr>
      </w:pPr>
    </w:p>
    <w:p w14:paraId="6B6F893F" w14:textId="77777777" w:rsidR="00C97ACB" w:rsidRPr="00201517" w:rsidRDefault="00C97ACB" w:rsidP="00C97ACB">
      <w:pPr>
        <w:spacing w:after="0" w:line="240" w:lineRule="auto"/>
        <w:rPr>
          <w:rFonts w:cstheme="minorHAnsi"/>
          <w:i/>
          <w:sz w:val="24"/>
        </w:rPr>
      </w:pPr>
      <w:r w:rsidRPr="00201517">
        <w:rPr>
          <w:rFonts w:cstheme="minorHAnsi"/>
          <w:noProof/>
          <w:sz w:val="24"/>
          <w:lang w:eastAsia="en-GB"/>
        </w:rPr>
        <w:drawing>
          <wp:anchor distT="0" distB="0" distL="114300" distR="114300" simplePos="0" relativeHeight="251660800" behindDoc="1" locked="0" layoutInCell="1" allowOverlap="1" wp14:anchorId="5DDBBA4F" wp14:editId="41074C00">
            <wp:simplePos x="0" y="0"/>
            <wp:positionH relativeFrom="column">
              <wp:posOffset>4389120</wp:posOffset>
            </wp:positionH>
            <wp:positionV relativeFrom="paragraph">
              <wp:posOffset>15875</wp:posOffset>
            </wp:positionV>
            <wp:extent cx="1888490" cy="955040"/>
            <wp:effectExtent l="0" t="0" r="0" b="0"/>
            <wp:wrapTight wrapText="bothSides">
              <wp:wrapPolygon edited="0">
                <wp:start x="2179" y="0"/>
                <wp:lineTo x="1525" y="1723"/>
                <wp:lineTo x="0" y="6463"/>
                <wp:lineTo x="0" y="8617"/>
                <wp:lineTo x="4576" y="20681"/>
                <wp:lineTo x="5011" y="21112"/>
                <wp:lineTo x="16342" y="21112"/>
                <wp:lineTo x="16777" y="20681"/>
                <wp:lineTo x="21353" y="8617"/>
                <wp:lineTo x="21353" y="6032"/>
                <wp:lineTo x="19174" y="0"/>
                <wp:lineTo x="2179" y="0"/>
              </wp:wrapPolygon>
            </wp:wrapTight>
            <wp:docPr id="2050" name="Picture 2" descr="https://thecliparts.com/wp-content/uploads/2016/05/hands-up-clip-art.png"/>
            <wp:cNvGraphicFramePr/>
            <a:graphic xmlns:a="http://schemas.openxmlformats.org/drawingml/2006/main">
              <a:graphicData uri="http://schemas.openxmlformats.org/drawingml/2006/picture">
                <pic:pic xmlns:pic="http://schemas.openxmlformats.org/drawingml/2006/picture">
                  <pic:nvPicPr>
                    <pic:cNvPr id="2050" name="Picture 2" descr="https://thecliparts.com/wp-content/uploads/2016/05/hands-up-clip-art.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8490" cy="955040"/>
                    </a:xfrm>
                    <a:prstGeom prst="rect">
                      <a:avLst/>
                    </a:prstGeom>
                    <a:noFill/>
                    <a:extLst/>
                  </pic:spPr>
                </pic:pic>
              </a:graphicData>
            </a:graphic>
            <wp14:sizeRelH relativeFrom="page">
              <wp14:pctWidth>0</wp14:pctWidth>
            </wp14:sizeRelH>
            <wp14:sizeRelV relativeFrom="page">
              <wp14:pctHeight>0</wp14:pctHeight>
            </wp14:sizeRelV>
          </wp:anchor>
        </w:drawing>
      </w:r>
      <w:r w:rsidRPr="00201517">
        <w:rPr>
          <w:rFonts w:cstheme="minorHAnsi"/>
          <w:sz w:val="24"/>
        </w:rPr>
        <w:t xml:space="preserve">1.  </w:t>
      </w:r>
      <w:r w:rsidRPr="00201517">
        <w:rPr>
          <w:rFonts w:cstheme="minorHAnsi"/>
          <w:b/>
          <w:sz w:val="24"/>
        </w:rPr>
        <w:t>What is the question asking</w:t>
      </w:r>
      <w:r w:rsidRPr="00201517">
        <w:rPr>
          <w:rFonts w:cstheme="minorHAnsi"/>
          <w:sz w:val="24"/>
        </w:rPr>
        <w:t xml:space="preserve">? Identify the two sides of the precise debate in the question. </w:t>
      </w:r>
      <w:r w:rsidRPr="00201517">
        <w:rPr>
          <w:rFonts w:cstheme="minorHAnsi"/>
          <w:i/>
          <w:sz w:val="24"/>
        </w:rPr>
        <w:t xml:space="preserve">On the one hand…. On the other </w:t>
      </w:r>
      <w:proofErr w:type="gramStart"/>
      <w:r w:rsidRPr="00201517">
        <w:rPr>
          <w:rFonts w:cstheme="minorHAnsi"/>
          <w:i/>
          <w:sz w:val="24"/>
        </w:rPr>
        <w:t>hand</w:t>
      </w:r>
      <w:proofErr w:type="gramEnd"/>
      <w:r w:rsidRPr="00201517">
        <w:rPr>
          <w:rFonts w:cstheme="minorHAnsi"/>
          <w:i/>
          <w:sz w:val="24"/>
        </w:rPr>
        <w:t>….</w:t>
      </w:r>
    </w:p>
    <w:p w14:paraId="30F11A84" w14:textId="77777777" w:rsidR="00C97ACB" w:rsidRPr="00201517" w:rsidRDefault="00C97ACB" w:rsidP="00C97ACB">
      <w:pPr>
        <w:spacing w:after="0" w:line="240" w:lineRule="auto"/>
        <w:rPr>
          <w:rFonts w:cstheme="minorHAnsi"/>
          <w:i/>
          <w:sz w:val="24"/>
        </w:rPr>
      </w:pPr>
    </w:p>
    <w:p w14:paraId="2C9311B2" w14:textId="77777777" w:rsidR="00C97ACB" w:rsidRPr="00201517" w:rsidRDefault="00C97ACB" w:rsidP="00C97ACB">
      <w:pPr>
        <w:spacing w:after="0" w:line="240" w:lineRule="auto"/>
        <w:rPr>
          <w:rFonts w:cstheme="minorHAnsi"/>
          <w:bCs/>
          <w:sz w:val="24"/>
        </w:rPr>
      </w:pPr>
      <w:r w:rsidRPr="00201517">
        <w:rPr>
          <w:rFonts w:cstheme="minorHAnsi"/>
          <w:b/>
          <w:sz w:val="24"/>
        </w:rPr>
        <w:t>2. Annotate and analyse the extracts carefully</w:t>
      </w:r>
      <w:r w:rsidRPr="00201517">
        <w:rPr>
          <w:rFonts w:cstheme="minorHAnsi"/>
          <w:sz w:val="24"/>
        </w:rPr>
        <w:t xml:space="preserve"> - </w:t>
      </w:r>
      <w:r w:rsidRPr="00201517">
        <w:rPr>
          <w:rFonts w:cstheme="minorHAnsi"/>
          <w:bCs/>
          <w:sz w:val="24"/>
        </w:rPr>
        <w:t xml:space="preserve">what does each suggest? What evidence have they used? Aim to summarise the arguments of each extract in a sentence each. </w:t>
      </w:r>
    </w:p>
    <w:p w14:paraId="211AA80B" w14:textId="77777777" w:rsidR="00C97ACB" w:rsidRPr="00201517" w:rsidRDefault="00C97ACB" w:rsidP="00C97ACB">
      <w:pPr>
        <w:spacing w:after="0" w:line="240" w:lineRule="auto"/>
        <w:ind w:left="60"/>
        <w:rPr>
          <w:rFonts w:cstheme="minorHAnsi"/>
          <w:sz w:val="24"/>
        </w:rPr>
      </w:pPr>
    </w:p>
    <w:p w14:paraId="16AD6153" w14:textId="77777777" w:rsidR="00C97ACB" w:rsidRPr="00201517" w:rsidRDefault="00C97ACB" w:rsidP="00C97ACB">
      <w:pPr>
        <w:spacing w:after="0" w:line="240" w:lineRule="auto"/>
        <w:rPr>
          <w:rFonts w:cstheme="minorHAnsi"/>
          <w:bCs/>
          <w:sz w:val="24"/>
        </w:rPr>
      </w:pPr>
      <w:r w:rsidRPr="00201517">
        <w:rPr>
          <w:rFonts w:cstheme="minorHAnsi"/>
          <w:sz w:val="24"/>
        </w:rPr>
        <w:t>3.</w:t>
      </w:r>
      <w:r w:rsidRPr="00201517">
        <w:rPr>
          <w:rFonts w:cstheme="minorHAnsi"/>
          <w:b/>
          <w:sz w:val="24"/>
        </w:rPr>
        <w:t xml:space="preserve"> Apply your knowledge of the debate to the extracts</w:t>
      </w:r>
      <w:r w:rsidRPr="00201517">
        <w:rPr>
          <w:rFonts w:cstheme="minorHAnsi"/>
          <w:sz w:val="24"/>
        </w:rPr>
        <w:t xml:space="preserve"> - </w:t>
      </w:r>
      <w:r w:rsidRPr="00201517">
        <w:rPr>
          <w:rFonts w:cstheme="minorHAnsi"/>
          <w:bCs/>
          <w:sz w:val="24"/>
        </w:rPr>
        <w:t>What evidence would you provide to support or challenge certain aspects of each extract? You should aim for two examples for each, as these will form your two points for and against in the essay!</w:t>
      </w:r>
    </w:p>
    <w:p w14:paraId="147B70E4" w14:textId="77777777" w:rsidR="00C97ACB" w:rsidRPr="00201517" w:rsidRDefault="00C97ACB" w:rsidP="00C97ACB">
      <w:pPr>
        <w:spacing w:after="0" w:line="240" w:lineRule="auto"/>
        <w:rPr>
          <w:rFonts w:cstheme="minorHAnsi"/>
          <w:bCs/>
          <w:sz w:val="24"/>
        </w:rPr>
      </w:pPr>
      <w:r w:rsidRPr="00201517">
        <w:rPr>
          <w:rFonts w:cstheme="minorHAnsi"/>
          <w:noProof/>
          <w:sz w:val="24"/>
          <w:lang w:eastAsia="en-GB"/>
        </w:rPr>
        <mc:AlternateContent>
          <mc:Choice Requires="wps">
            <w:drawing>
              <wp:anchor distT="0" distB="0" distL="114300" distR="114300" simplePos="0" relativeHeight="251658752" behindDoc="1" locked="0" layoutInCell="1" allowOverlap="1" wp14:anchorId="4E388C7C" wp14:editId="4FFB723E">
                <wp:simplePos x="0" y="0"/>
                <wp:positionH relativeFrom="margin">
                  <wp:posOffset>-28650</wp:posOffset>
                </wp:positionH>
                <wp:positionV relativeFrom="paragraph">
                  <wp:posOffset>187325</wp:posOffset>
                </wp:positionV>
                <wp:extent cx="6762750" cy="2072640"/>
                <wp:effectExtent l="0" t="0" r="19050" b="22860"/>
                <wp:wrapTight wrapText="bothSides">
                  <wp:wrapPolygon edited="0">
                    <wp:start x="0" y="0"/>
                    <wp:lineTo x="0" y="21640"/>
                    <wp:lineTo x="21600" y="2164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072640"/>
                        </a:xfrm>
                        <a:prstGeom prst="rect">
                          <a:avLst/>
                        </a:prstGeom>
                        <a:solidFill>
                          <a:srgbClr val="FFFFFF"/>
                        </a:solidFill>
                        <a:ln w="9525">
                          <a:solidFill>
                            <a:srgbClr val="000000"/>
                          </a:solidFill>
                          <a:miter lim="800000"/>
                          <a:headEnd/>
                          <a:tailEnd/>
                        </a:ln>
                      </wps:spPr>
                      <wps:txbx>
                        <w:txbxContent>
                          <w:p w14:paraId="3CA0AF43" w14:textId="77777777" w:rsidR="00C97ACB" w:rsidRPr="00201517" w:rsidRDefault="00C97ACB" w:rsidP="00C97ACB">
                            <w:pPr>
                              <w:spacing w:after="0" w:line="240" w:lineRule="auto"/>
                              <w:rPr>
                                <w:rFonts w:cstheme="minorHAnsi"/>
                                <w:b/>
                                <w:sz w:val="24"/>
                              </w:rPr>
                            </w:pPr>
                            <w:r w:rsidRPr="00201517">
                              <w:rPr>
                                <w:rFonts w:cstheme="minorHAnsi"/>
                                <w:b/>
                                <w:noProof/>
                                <w:sz w:val="24"/>
                                <w:lang w:eastAsia="en-GB"/>
                              </w:rPr>
                              <w:t>HOWEVER….</w:t>
                            </w:r>
                            <w:r w:rsidRPr="00201517">
                              <w:rPr>
                                <w:rFonts w:cstheme="minorHAnsi"/>
                                <w:b/>
                                <w:color w:val="FF0000"/>
                                <w:sz w:val="24"/>
                              </w:rPr>
                              <w:t xml:space="preserve"> don’t get caught out:</w:t>
                            </w:r>
                          </w:p>
                          <w:p w14:paraId="7B70644B" w14:textId="77777777" w:rsidR="00C97ACB" w:rsidRPr="00201517" w:rsidRDefault="00C97ACB" w:rsidP="00C97ACB">
                            <w:pPr>
                              <w:spacing w:after="0" w:line="240" w:lineRule="auto"/>
                              <w:rPr>
                                <w:rFonts w:cstheme="minorHAnsi"/>
                                <w:b/>
                                <w:sz w:val="24"/>
                              </w:rPr>
                            </w:pPr>
                            <w:r w:rsidRPr="00201517">
                              <w:rPr>
                                <w:rFonts w:cstheme="minorHAnsi"/>
                                <w:sz w:val="24"/>
                              </w:rPr>
                              <w:t xml:space="preserve">In the exam, you do not need to link position to a </w:t>
                            </w:r>
                            <w:proofErr w:type="gramStart"/>
                            <w:r w:rsidRPr="00201517">
                              <w:rPr>
                                <w:rFonts w:cstheme="minorHAnsi"/>
                                <w:sz w:val="24"/>
                              </w:rPr>
                              <w:t>particular historian / schools</w:t>
                            </w:r>
                            <w:proofErr w:type="gramEnd"/>
                            <w:r w:rsidRPr="00201517">
                              <w:rPr>
                                <w:rFonts w:cstheme="minorHAnsi"/>
                                <w:sz w:val="24"/>
                              </w:rPr>
                              <w:t xml:space="preserve"> of thought explicitly.</w:t>
                            </w:r>
                          </w:p>
                          <w:p w14:paraId="21C491FA" w14:textId="77777777" w:rsidR="00C97ACB" w:rsidRPr="00201517" w:rsidRDefault="00C97ACB" w:rsidP="00C97ACB">
                            <w:pPr>
                              <w:spacing w:after="0" w:line="240" w:lineRule="auto"/>
                              <w:rPr>
                                <w:rFonts w:cstheme="minorHAnsi"/>
                                <w:sz w:val="24"/>
                              </w:rPr>
                            </w:pPr>
                            <w:r w:rsidRPr="00201517">
                              <w:rPr>
                                <w:rFonts w:cstheme="minorHAnsi"/>
                                <w:sz w:val="24"/>
                              </w:rPr>
                              <w:t xml:space="preserve">You need to </w:t>
                            </w:r>
                            <w:r w:rsidRPr="00201517">
                              <w:rPr>
                                <w:rFonts w:cstheme="minorHAnsi"/>
                                <w:sz w:val="24"/>
                                <w:u w:val="single"/>
                              </w:rPr>
                              <w:t>know</w:t>
                            </w:r>
                            <w:r w:rsidRPr="00201517">
                              <w:rPr>
                                <w:rFonts w:cstheme="minorHAnsi"/>
                                <w:sz w:val="24"/>
                              </w:rPr>
                              <w:t xml:space="preserve"> the wider debate and that there are different positions that historians can take. You need knowledge of this debate so that you can interrogate the extracts</w:t>
                            </w:r>
                          </w:p>
                          <w:p w14:paraId="0D20D9B2" w14:textId="77777777" w:rsidR="00C97ACB" w:rsidRPr="00201517" w:rsidRDefault="00C97ACB" w:rsidP="00C97ACB">
                            <w:pPr>
                              <w:spacing w:after="0" w:line="240" w:lineRule="auto"/>
                              <w:rPr>
                                <w:rFonts w:cstheme="minorHAnsi"/>
                                <w:sz w:val="24"/>
                              </w:rPr>
                            </w:pPr>
                          </w:p>
                          <w:p w14:paraId="404C4C25" w14:textId="77777777" w:rsidR="00C97ACB" w:rsidRPr="00201517" w:rsidRDefault="00C97ACB" w:rsidP="00C97ACB">
                            <w:pPr>
                              <w:spacing w:after="0" w:line="240" w:lineRule="auto"/>
                              <w:rPr>
                                <w:rFonts w:cstheme="minorHAnsi"/>
                                <w:sz w:val="24"/>
                              </w:rPr>
                            </w:pPr>
                            <w:r w:rsidRPr="00201517">
                              <w:rPr>
                                <w:rFonts w:cstheme="minorHAnsi"/>
                                <w:b/>
                                <w:color w:val="FF0000"/>
                                <w:sz w:val="24"/>
                              </w:rPr>
                              <w:t>Edexcel can be sneaky:</w:t>
                            </w:r>
                            <w:r w:rsidRPr="00201517">
                              <w:rPr>
                                <w:rFonts w:cstheme="minorHAnsi"/>
                                <w:color w:val="FF0000"/>
                                <w:sz w:val="24"/>
                              </w:rPr>
                              <w:t xml:space="preserve"> </w:t>
                            </w:r>
                            <w:r w:rsidRPr="00201517">
                              <w:rPr>
                                <w:rFonts w:cstheme="minorHAnsi"/>
                                <w:sz w:val="24"/>
                              </w:rPr>
                              <w:t xml:space="preserve">Extracts used by Edexcel </w:t>
                            </w:r>
                            <w:r w:rsidRPr="00201517">
                              <w:rPr>
                                <w:rFonts w:cstheme="minorHAnsi"/>
                                <w:i/>
                                <w:sz w:val="24"/>
                              </w:rPr>
                              <w:t xml:space="preserve">may be </w:t>
                            </w:r>
                            <w:r w:rsidRPr="00201517">
                              <w:rPr>
                                <w:rFonts w:cstheme="minorHAnsi"/>
                                <w:sz w:val="24"/>
                              </w:rPr>
                              <w:t xml:space="preserve">another historian paraphrasing another’s argument; it may be that this historian explains another’s argument more precisely or simply and is therefore of better use for the purposes of this exam! Therefore, it may be counter-productive to explicitly name-drop or link the author of the extract to a </w:t>
                            </w:r>
                            <w:proofErr w:type="gramStart"/>
                            <w:r w:rsidRPr="00201517">
                              <w:rPr>
                                <w:rFonts w:cstheme="minorHAnsi"/>
                                <w:sz w:val="24"/>
                              </w:rPr>
                              <w:t>particular school</w:t>
                            </w:r>
                            <w:proofErr w:type="gramEnd"/>
                            <w:r w:rsidRPr="00201517">
                              <w:rPr>
                                <w:rFonts w:cstheme="minorHAnsi"/>
                                <w:sz w:val="24"/>
                              </w:rPr>
                              <w:t xml:space="preserve"> of thought, as it may not be their argument.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88C7C" id="_x0000_s1029" type="#_x0000_t202" style="position:absolute;margin-left:-2.25pt;margin-top:14.75pt;width:532.5pt;height:16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LjJwIAAEw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">
                <v:textbox>
                  <w:txbxContent>
                    <w:p w14:paraId="3CA0AF43" w14:textId="77777777" w:rsidR="00C97ACB" w:rsidRPr="00201517" w:rsidRDefault="00C97ACB" w:rsidP="00C97ACB">
                      <w:pPr>
                        <w:spacing w:after="0" w:line="240" w:lineRule="auto"/>
                        <w:rPr>
                          <w:rFonts w:cstheme="minorHAnsi"/>
                          <w:b/>
                          <w:sz w:val="24"/>
                        </w:rPr>
                      </w:pPr>
                      <w:r w:rsidRPr="00201517">
                        <w:rPr>
                          <w:rFonts w:cstheme="minorHAnsi"/>
                          <w:b/>
                          <w:noProof/>
                          <w:sz w:val="24"/>
                          <w:lang w:eastAsia="en-GB"/>
                        </w:rPr>
                        <w:t>HOWEVER….</w:t>
                      </w:r>
                      <w:r w:rsidRPr="00201517">
                        <w:rPr>
                          <w:rFonts w:cstheme="minorHAnsi"/>
                          <w:b/>
                          <w:color w:val="FF0000"/>
                          <w:sz w:val="24"/>
                        </w:rPr>
                        <w:t xml:space="preserve"> don’t get caught out:</w:t>
                      </w:r>
                    </w:p>
                    <w:p w14:paraId="7B70644B" w14:textId="77777777" w:rsidR="00C97ACB" w:rsidRPr="00201517" w:rsidRDefault="00C97ACB" w:rsidP="00C97ACB">
                      <w:pPr>
                        <w:spacing w:after="0" w:line="240" w:lineRule="auto"/>
                        <w:rPr>
                          <w:rFonts w:cstheme="minorHAnsi"/>
                          <w:b/>
                          <w:sz w:val="24"/>
                        </w:rPr>
                      </w:pPr>
                      <w:r w:rsidRPr="00201517">
                        <w:rPr>
                          <w:rFonts w:cstheme="minorHAnsi"/>
                          <w:sz w:val="24"/>
                        </w:rPr>
                        <w:t xml:space="preserve">In the exam, you do not need to link position to a </w:t>
                      </w:r>
                      <w:proofErr w:type="gramStart"/>
                      <w:r w:rsidRPr="00201517">
                        <w:rPr>
                          <w:rFonts w:cstheme="minorHAnsi"/>
                          <w:sz w:val="24"/>
                        </w:rPr>
                        <w:t>particular historian / schools</w:t>
                      </w:r>
                      <w:proofErr w:type="gramEnd"/>
                      <w:r w:rsidRPr="00201517">
                        <w:rPr>
                          <w:rFonts w:cstheme="minorHAnsi"/>
                          <w:sz w:val="24"/>
                        </w:rPr>
                        <w:t xml:space="preserve"> of thought explicitly.</w:t>
                      </w:r>
                    </w:p>
                    <w:p w14:paraId="21C491FA" w14:textId="77777777" w:rsidR="00C97ACB" w:rsidRPr="00201517" w:rsidRDefault="00C97ACB" w:rsidP="00C97ACB">
                      <w:pPr>
                        <w:spacing w:after="0" w:line="240" w:lineRule="auto"/>
                        <w:rPr>
                          <w:rFonts w:cstheme="minorHAnsi"/>
                          <w:sz w:val="24"/>
                        </w:rPr>
                      </w:pPr>
                      <w:r w:rsidRPr="00201517">
                        <w:rPr>
                          <w:rFonts w:cstheme="minorHAnsi"/>
                          <w:sz w:val="24"/>
                        </w:rPr>
                        <w:t xml:space="preserve">You need to </w:t>
                      </w:r>
                      <w:r w:rsidRPr="00201517">
                        <w:rPr>
                          <w:rFonts w:cstheme="minorHAnsi"/>
                          <w:sz w:val="24"/>
                          <w:u w:val="single"/>
                        </w:rPr>
                        <w:t>know</w:t>
                      </w:r>
                      <w:r w:rsidRPr="00201517">
                        <w:rPr>
                          <w:rFonts w:cstheme="minorHAnsi"/>
                          <w:sz w:val="24"/>
                        </w:rPr>
                        <w:t xml:space="preserve"> the wider debate and that there are different positions that historians can take. You need knowledge of this debate so that you can interrogate the extracts</w:t>
                      </w:r>
                    </w:p>
                    <w:p w14:paraId="0D20D9B2" w14:textId="77777777" w:rsidR="00C97ACB" w:rsidRPr="00201517" w:rsidRDefault="00C97ACB" w:rsidP="00C97ACB">
                      <w:pPr>
                        <w:spacing w:after="0" w:line="240" w:lineRule="auto"/>
                        <w:rPr>
                          <w:rFonts w:cstheme="minorHAnsi"/>
                          <w:sz w:val="24"/>
                        </w:rPr>
                      </w:pPr>
                    </w:p>
                    <w:p w14:paraId="404C4C25" w14:textId="77777777" w:rsidR="00C97ACB" w:rsidRPr="00201517" w:rsidRDefault="00C97ACB" w:rsidP="00C97ACB">
                      <w:pPr>
                        <w:spacing w:after="0" w:line="240" w:lineRule="auto"/>
                        <w:rPr>
                          <w:rFonts w:cstheme="minorHAnsi"/>
                          <w:sz w:val="24"/>
                        </w:rPr>
                      </w:pPr>
                      <w:r w:rsidRPr="00201517">
                        <w:rPr>
                          <w:rFonts w:cstheme="minorHAnsi"/>
                          <w:b/>
                          <w:color w:val="FF0000"/>
                          <w:sz w:val="24"/>
                        </w:rPr>
                        <w:t>Edexcel can be sneaky:</w:t>
                      </w:r>
                      <w:r w:rsidRPr="00201517">
                        <w:rPr>
                          <w:rFonts w:cstheme="minorHAnsi"/>
                          <w:color w:val="FF0000"/>
                          <w:sz w:val="24"/>
                        </w:rPr>
                        <w:t xml:space="preserve"> </w:t>
                      </w:r>
                      <w:r w:rsidRPr="00201517">
                        <w:rPr>
                          <w:rFonts w:cstheme="minorHAnsi"/>
                          <w:sz w:val="24"/>
                        </w:rPr>
                        <w:t xml:space="preserve">Extracts used by Edexcel </w:t>
                      </w:r>
                      <w:r w:rsidRPr="00201517">
                        <w:rPr>
                          <w:rFonts w:cstheme="minorHAnsi"/>
                          <w:i/>
                          <w:sz w:val="24"/>
                        </w:rPr>
                        <w:t xml:space="preserve">may be </w:t>
                      </w:r>
                      <w:r w:rsidRPr="00201517">
                        <w:rPr>
                          <w:rFonts w:cstheme="minorHAnsi"/>
                          <w:sz w:val="24"/>
                        </w:rPr>
                        <w:t xml:space="preserve">another historian paraphrasing another’s argument; it may be that this historian explains another’s argument more precisely or simply and is therefore of better use for the purposes of this exam! Therefore, it may be counter-productive to explicitly name-drop or link the author of the extract to a </w:t>
                      </w:r>
                      <w:proofErr w:type="gramStart"/>
                      <w:r w:rsidRPr="00201517">
                        <w:rPr>
                          <w:rFonts w:cstheme="minorHAnsi"/>
                          <w:sz w:val="24"/>
                        </w:rPr>
                        <w:t>particular school</w:t>
                      </w:r>
                      <w:proofErr w:type="gramEnd"/>
                      <w:r w:rsidRPr="00201517">
                        <w:rPr>
                          <w:rFonts w:cstheme="minorHAnsi"/>
                          <w:sz w:val="24"/>
                        </w:rPr>
                        <w:t xml:space="preserve"> of thought, as it may not be their argument. </w:t>
                      </w:r>
                    </w:p>
                  </w:txbxContent>
                </v:textbox>
                <w10:wrap type="tight" anchorx="margin"/>
              </v:shape>
            </w:pict>
          </mc:Fallback>
        </mc:AlternateContent>
      </w:r>
      <w:r w:rsidRPr="00201517">
        <w:rPr>
          <w:rFonts w:cstheme="minorHAnsi"/>
          <w:noProof/>
          <w:sz w:val="24"/>
          <w:lang w:eastAsia="en-GB"/>
        </w:rPr>
        <w:drawing>
          <wp:anchor distT="0" distB="0" distL="114300" distR="114300" simplePos="0" relativeHeight="251659776" behindDoc="0" locked="0" layoutInCell="1" allowOverlap="1" wp14:anchorId="3D3F9D2E" wp14:editId="7C5A90FB">
            <wp:simplePos x="0" y="0"/>
            <wp:positionH relativeFrom="rightMargin">
              <wp:posOffset>-163830</wp:posOffset>
            </wp:positionH>
            <wp:positionV relativeFrom="paragraph">
              <wp:posOffset>106680</wp:posOffset>
            </wp:positionV>
            <wp:extent cx="668655" cy="423545"/>
            <wp:effectExtent l="0" t="0" r="0" b="0"/>
            <wp:wrapNone/>
            <wp:docPr id="5" name="Picture 2" descr="C:\Users\User\AppData\Local\Microsoft\Windows\Temporary Internet Files\Content.IE5\6SN8KSO3\MC900383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C:\Users\User\AppData\Local\Microsoft\Windows\Temporary Internet Files\Content.IE5\6SN8KSO3\MC9003836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68655" cy="423545"/>
                    </a:xfrm>
                    <a:prstGeom prst="rect">
                      <a:avLst/>
                    </a:prstGeom>
                    <a:noFill/>
                    <a:extLst/>
                  </pic:spPr>
                </pic:pic>
              </a:graphicData>
            </a:graphic>
            <wp14:sizeRelH relativeFrom="page">
              <wp14:pctWidth>0</wp14:pctWidth>
            </wp14:sizeRelH>
            <wp14:sizeRelV relativeFrom="page">
              <wp14:pctHeight>0</wp14:pctHeight>
            </wp14:sizeRelV>
          </wp:anchor>
        </w:drawing>
      </w:r>
    </w:p>
    <w:p w14:paraId="5EA69618" w14:textId="77777777" w:rsidR="00C97ACB" w:rsidRDefault="00C97ACB" w:rsidP="00C97ACB">
      <w:pPr>
        <w:spacing w:after="0" w:line="240" w:lineRule="auto"/>
        <w:rPr>
          <w:rFonts w:cstheme="minorHAnsi"/>
          <w:b/>
          <w:bCs/>
          <w:sz w:val="24"/>
        </w:rPr>
      </w:pPr>
      <w:r w:rsidRPr="00201517">
        <w:rPr>
          <w:rFonts w:cstheme="minorHAnsi"/>
          <w:bCs/>
          <w:sz w:val="24"/>
        </w:rPr>
        <w:t xml:space="preserve">4. </w:t>
      </w:r>
      <w:r w:rsidRPr="00201517">
        <w:rPr>
          <w:rFonts w:cstheme="minorHAnsi"/>
          <w:b/>
          <w:bCs/>
          <w:sz w:val="24"/>
        </w:rPr>
        <w:t xml:space="preserve">Plan and write your introduction carefully, to introduce the debate and your judgement. </w:t>
      </w:r>
    </w:p>
    <w:p w14:paraId="37D90A8F" w14:textId="77777777" w:rsidR="00C97ACB" w:rsidRPr="00201517" w:rsidRDefault="00C97ACB" w:rsidP="00C97ACB">
      <w:pPr>
        <w:spacing w:after="0" w:line="240" w:lineRule="auto"/>
        <w:rPr>
          <w:rFonts w:cstheme="minorHAnsi"/>
          <w:b/>
          <w:sz w:val="24"/>
        </w:rPr>
      </w:pPr>
    </w:p>
    <w:p w14:paraId="17E58837" w14:textId="630D3338" w:rsidR="00C97ACB" w:rsidRPr="008F5837" w:rsidRDefault="00C97ACB" w:rsidP="008F5837">
      <w:pPr>
        <w:pStyle w:val="ListParagraph"/>
        <w:numPr>
          <w:ilvl w:val="0"/>
          <w:numId w:val="6"/>
        </w:numPr>
        <w:spacing w:after="0" w:line="240" w:lineRule="auto"/>
        <w:jc w:val="both"/>
        <w:rPr>
          <w:rFonts w:cstheme="minorHAnsi"/>
          <w:i/>
          <w:sz w:val="24"/>
          <w:highlight w:val="white"/>
        </w:rPr>
      </w:pPr>
      <w:r w:rsidRPr="00201517">
        <w:rPr>
          <w:rFonts w:cstheme="minorHAnsi"/>
          <w:sz w:val="24"/>
          <w:highlight w:val="white"/>
        </w:rPr>
        <w:t>Introduce the debate (wider debate, not simply the extracts alone)</w:t>
      </w:r>
    </w:p>
    <w:p w14:paraId="5BA75CC0" w14:textId="77777777" w:rsidR="00C97ACB" w:rsidRDefault="00C97ACB" w:rsidP="00C97ACB">
      <w:pPr>
        <w:spacing w:after="0" w:line="240" w:lineRule="auto"/>
        <w:jc w:val="both"/>
        <w:rPr>
          <w:rFonts w:cstheme="minorHAnsi"/>
          <w:i/>
          <w:sz w:val="24"/>
          <w:highlight w:val="white"/>
        </w:rPr>
      </w:pPr>
      <w:r w:rsidRPr="00201517">
        <w:rPr>
          <w:rFonts w:cstheme="minorHAnsi"/>
          <w:i/>
          <w:sz w:val="24"/>
          <w:highlight w:val="white"/>
        </w:rPr>
        <w:t>The two extracts contain ……… points of view / interpretations / perspectives on</w:t>
      </w:r>
      <w:proofErr w:type="gramStart"/>
      <w:r w:rsidRPr="00201517">
        <w:rPr>
          <w:rFonts w:cstheme="minorHAnsi"/>
          <w:i/>
          <w:sz w:val="24"/>
          <w:highlight w:val="white"/>
        </w:rPr>
        <w:t>…..</w:t>
      </w:r>
      <w:proofErr w:type="gramEnd"/>
    </w:p>
    <w:p w14:paraId="3E9E297C" w14:textId="77777777" w:rsidR="00C97ACB" w:rsidRPr="00201517" w:rsidRDefault="00C97ACB" w:rsidP="00C97ACB">
      <w:pPr>
        <w:spacing w:after="0" w:line="240" w:lineRule="auto"/>
        <w:jc w:val="both"/>
        <w:rPr>
          <w:rFonts w:cstheme="minorHAnsi"/>
          <w:i/>
          <w:sz w:val="24"/>
          <w:highlight w:val="white"/>
        </w:rPr>
      </w:pPr>
    </w:p>
    <w:p w14:paraId="26E22BCF" w14:textId="264E254D" w:rsidR="00C97ACB" w:rsidRPr="008F5837" w:rsidRDefault="00C97ACB" w:rsidP="008F5837">
      <w:pPr>
        <w:pStyle w:val="ListParagraph"/>
        <w:numPr>
          <w:ilvl w:val="0"/>
          <w:numId w:val="6"/>
        </w:numPr>
        <w:spacing w:after="0" w:line="240" w:lineRule="auto"/>
        <w:jc w:val="both"/>
        <w:rPr>
          <w:rFonts w:cstheme="minorHAnsi"/>
          <w:sz w:val="24"/>
          <w:highlight w:val="white"/>
        </w:rPr>
      </w:pPr>
      <w:r w:rsidRPr="00201517">
        <w:rPr>
          <w:rFonts w:cstheme="minorHAnsi"/>
          <w:sz w:val="24"/>
          <w:highlight w:val="white"/>
        </w:rPr>
        <w:t>Outline the main arguments in the extracts</w:t>
      </w:r>
    </w:p>
    <w:p w14:paraId="4DB76E74" w14:textId="77777777" w:rsidR="00C97ACB" w:rsidRDefault="00C97ACB" w:rsidP="00C97ACB">
      <w:pPr>
        <w:spacing w:after="0" w:line="240" w:lineRule="auto"/>
        <w:jc w:val="both"/>
        <w:rPr>
          <w:rFonts w:cstheme="minorHAnsi"/>
          <w:i/>
          <w:sz w:val="24"/>
          <w:highlight w:val="white"/>
        </w:rPr>
      </w:pPr>
      <w:r w:rsidRPr="00201517">
        <w:rPr>
          <w:rFonts w:cstheme="minorHAnsi"/>
          <w:i/>
          <w:sz w:val="24"/>
          <w:highlight w:val="white"/>
        </w:rPr>
        <w:t>Extract 1 supports this view that</w:t>
      </w:r>
      <w:proofErr w:type="gramStart"/>
      <w:r w:rsidRPr="00201517">
        <w:rPr>
          <w:rFonts w:cstheme="minorHAnsi"/>
          <w:i/>
          <w:sz w:val="24"/>
          <w:highlight w:val="white"/>
        </w:rPr>
        <w:t>…..</w:t>
      </w:r>
      <w:proofErr w:type="gramEnd"/>
      <w:r w:rsidRPr="00201517">
        <w:rPr>
          <w:rFonts w:cstheme="minorHAnsi"/>
          <w:i/>
          <w:sz w:val="24"/>
          <w:highlight w:val="white"/>
        </w:rPr>
        <w:t xml:space="preserve"> “quote to support” whilst extract 2 challenges this view “quote to support”. </w:t>
      </w:r>
    </w:p>
    <w:p w14:paraId="11153235" w14:textId="77777777" w:rsidR="00C97ACB" w:rsidRPr="00201517" w:rsidRDefault="00C97ACB" w:rsidP="00C97ACB">
      <w:pPr>
        <w:spacing w:after="0" w:line="240" w:lineRule="auto"/>
        <w:jc w:val="both"/>
        <w:rPr>
          <w:rFonts w:cstheme="minorHAnsi"/>
          <w:i/>
          <w:sz w:val="24"/>
          <w:highlight w:val="white"/>
        </w:rPr>
      </w:pPr>
    </w:p>
    <w:p w14:paraId="6177579E" w14:textId="72DBFAA7" w:rsidR="00C97ACB" w:rsidRPr="008F5837" w:rsidRDefault="00C97ACB" w:rsidP="008F5837">
      <w:pPr>
        <w:pStyle w:val="ListParagraph"/>
        <w:numPr>
          <w:ilvl w:val="0"/>
          <w:numId w:val="6"/>
        </w:numPr>
        <w:spacing w:after="0" w:line="240" w:lineRule="auto"/>
        <w:jc w:val="both"/>
        <w:rPr>
          <w:rFonts w:cstheme="minorHAnsi"/>
          <w:sz w:val="24"/>
          <w:highlight w:val="white"/>
        </w:rPr>
      </w:pPr>
      <w:r w:rsidRPr="00201517">
        <w:rPr>
          <w:rFonts w:cstheme="minorHAnsi"/>
          <w:sz w:val="24"/>
          <w:highlight w:val="white"/>
        </w:rPr>
        <w:t>Overall judgement in response to the question</w:t>
      </w:r>
    </w:p>
    <w:p w14:paraId="3A693E1D" w14:textId="77777777" w:rsidR="00C97ACB" w:rsidRPr="00201517" w:rsidRDefault="00C97ACB" w:rsidP="00C97ACB">
      <w:pPr>
        <w:spacing w:after="0" w:line="240" w:lineRule="auto"/>
        <w:jc w:val="both"/>
        <w:rPr>
          <w:rFonts w:cstheme="minorHAnsi"/>
          <w:i/>
          <w:sz w:val="24"/>
        </w:rPr>
      </w:pPr>
      <w:r w:rsidRPr="00201517">
        <w:rPr>
          <w:rFonts w:cstheme="minorHAnsi"/>
          <w:i/>
          <w:sz w:val="24"/>
          <w:highlight w:val="white"/>
        </w:rPr>
        <w:t xml:space="preserve">It is argued that the view expressed in extract </w:t>
      </w:r>
      <w:proofErr w:type="gramStart"/>
      <w:r w:rsidRPr="00201517">
        <w:rPr>
          <w:rFonts w:cstheme="minorHAnsi"/>
          <w:i/>
          <w:sz w:val="24"/>
          <w:highlight w:val="white"/>
        </w:rPr>
        <w:t>…..</w:t>
      </w:r>
      <w:proofErr w:type="gramEnd"/>
      <w:r w:rsidRPr="00201517">
        <w:rPr>
          <w:rFonts w:cstheme="minorHAnsi"/>
          <w:i/>
          <w:sz w:val="24"/>
          <w:highlight w:val="white"/>
        </w:rPr>
        <w:t xml:space="preserve"> has some strengths, but it is not the most convincing interpretation of the controversy. On balance, the most convincing interpretation is……which is supported by extract</w:t>
      </w:r>
      <w:r w:rsidRPr="00201517">
        <w:rPr>
          <w:rFonts w:cstheme="minorHAnsi"/>
          <w:i/>
          <w:sz w:val="24"/>
        </w:rPr>
        <w:t>...</w:t>
      </w:r>
    </w:p>
    <w:p w14:paraId="5CCBA2A2" w14:textId="77777777" w:rsidR="00C97ACB" w:rsidRPr="00201517" w:rsidRDefault="00C97ACB" w:rsidP="00C97ACB">
      <w:pPr>
        <w:spacing w:after="0" w:line="240" w:lineRule="auto"/>
        <w:rPr>
          <w:rFonts w:cstheme="minorHAnsi"/>
          <w:sz w:val="24"/>
        </w:rPr>
      </w:pPr>
    </w:p>
    <w:p w14:paraId="0B2B1691" w14:textId="77777777" w:rsidR="00C97ACB" w:rsidRPr="006073D0" w:rsidRDefault="00C97ACB" w:rsidP="00C97ACB">
      <w:pPr>
        <w:spacing w:after="0" w:line="240" w:lineRule="auto"/>
        <w:rPr>
          <w:rFonts w:cstheme="minorHAnsi"/>
          <w:b/>
          <w:sz w:val="24"/>
        </w:rPr>
      </w:pPr>
      <w:r w:rsidRPr="006073D0">
        <w:rPr>
          <w:rFonts w:cstheme="minorHAnsi"/>
          <w:b/>
          <w:sz w:val="24"/>
        </w:rPr>
        <w:t>5. Write the essay! Suggested structure:</w:t>
      </w:r>
    </w:p>
    <w:p w14:paraId="0F0D79DE" w14:textId="77777777" w:rsidR="00C97ACB" w:rsidRPr="00201517" w:rsidRDefault="00C97ACB" w:rsidP="00C97ACB">
      <w:pPr>
        <w:pStyle w:val="ListParagraph"/>
        <w:numPr>
          <w:ilvl w:val="0"/>
          <w:numId w:val="7"/>
        </w:numPr>
        <w:spacing w:line="240" w:lineRule="auto"/>
        <w:jc w:val="both"/>
        <w:rPr>
          <w:rFonts w:cstheme="minorHAnsi"/>
          <w:sz w:val="24"/>
        </w:rPr>
      </w:pPr>
      <w:r w:rsidRPr="00201517">
        <w:rPr>
          <w:rFonts w:cstheme="minorHAnsi"/>
          <w:sz w:val="24"/>
        </w:rPr>
        <w:t xml:space="preserve">The response can consist of two large paragraphs for and against rather than 4. </w:t>
      </w:r>
    </w:p>
    <w:p w14:paraId="1308EE2D" w14:textId="77777777" w:rsidR="00C97ACB" w:rsidRPr="00201517" w:rsidRDefault="00C97ACB" w:rsidP="00C97ACB">
      <w:pPr>
        <w:pStyle w:val="ListParagraph"/>
        <w:numPr>
          <w:ilvl w:val="0"/>
          <w:numId w:val="7"/>
        </w:numPr>
        <w:spacing w:line="240" w:lineRule="auto"/>
        <w:jc w:val="both"/>
        <w:rPr>
          <w:rFonts w:cstheme="minorHAnsi"/>
          <w:sz w:val="24"/>
        </w:rPr>
      </w:pPr>
      <w:r w:rsidRPr="00201517">
        <w:rPr>
          <w:rFonts w:cstheme="minorHAnsi"/>
          <w:sz w:val="24"/>
        </w:rPr>
        <w:t xml:space="preserve">Integrate awareness of debate, contextual knowledge and extract analysis </w:t>
      </w:r>
      <w:r w:rsidRPr="00201517">
        <w:rPr>
          <w:rFonts w:cstheme="minorHAnsi"/>
          <w:sz w:val="24"/>
          <w:u w:val="single"/>
        </w:rPr>
        <w:t>continually</w:t>
      </w:r>
      <w:r w:rsidRPr="00201517">
        <w:rPr>
          <w:rFonts w:cstheme="minorHAnsi"/>
          <w:sz w:val="24"/>
        </w:rPr>
        <w:t xml:space="preserve">. </w:t>
      </w:r>
    </w:p>
    <w:p w14:paraId="58A5F47C" w14:textId="77777777" w:rsidR="00C97ACB" w:rsidRPr="00201517" w:rsidRDefault="00C97ACB" w:rsidP="00C97ACB">
      <w:pPr>
        <w:spacing w:after="0" w:line="240" w:lineRule="auto"/>
        <w:jc w:val="both"/>
        <w:rPr>
          <w:rFonts w:cstheme="minorHAnsi"/>
          <w:b/>
          <w:color w:val="FF0000"/>
          <w:sz w:val="24"/>
          <w:highlight w:val="white"/>
          <w:u w:val="single"/>
        </w:rPr>
      </w:pPr>
      <w:r w:rsidRPr="00201517">
        <w:rPr>
          <w:rFonts w:cstheme="minorHAnsi"/>
          <w:b/>
          <w:color w:val="FF0000"/>
          <w:sz w:val="24"/>
          <w:highlight w:val="white"/>
          <w:u w:val="single"/>
        </w:rPr>
        <w:t>Para 1 and 2 – FOR the statement in the question.</w:t>
      </w:r>
    </w:p>
    <w:p w14:paraId="71A12577" w14:textId="77777777" w:rsidR="00C97ACB" w:rsidRPr="00201517" w:rsidRDefault="00C97ACB" w:rsidP="00C97ACB">
      <w:pPr>
        <w:spacing w:after="0" w:line="240" w:lineRule="auto"/>
        <w:rPr>
          <w:rFonts w:cstheme="minorHAnsi"/>
          <w:b/>
          <w:bCs/>
          <w:sz w:val="24"/>
        </w:rPr>
      </w:pPr>
      <w:r w:rsidRPr="00201517">
        <w:rPr>
          <w:rFonts w:cstheme="minorHAnsi"/>
          <w:b/>
          <w:bCs/>
          <w:sz w:val="24"/>
        </w:rPr>
        <w:t>P: Point that relates to the question</w:t>
      </w:r>
    </w:p>
    <w:p w14:paraId="4E274010" w14:textId="422C80E2" w:rsidR="00C97ACB" w:rsidRPr="00201517" w:rsidRDefault="00096F33" w:rsidP="00C97ACB">
      <w:pPr>
        <w:spacing w:after="0" w:line="240" w:lineRule="auto"/>
        <w:rPr>
          <w:rFonts w:cstheme="minorHAnsi"/>
          <w:sz w:val="24"/>
        </w:rPr>
      </w:pPr>
      <w:r>
        <w:rPr>
          <w:rFonts w:cstheme="minorHAnsi"/>
          <w:i/>
          <w:iCs/>
          <w:sz w:val="24"/>
        </w:rPr>
        <w:t>Some might argue that …</w:t>
      </w:r>
      <w:proofErr w:type="gramStart"/>
      <w:r>
        <w:rPr>
          <w:rFonts w:cstheme="minorHAnsi"/>
          <w:i/>
          <w:iCs/>
          <w:sz w:val="24"/>
        </w:rPr>
        <w:t>…..</w:t>
      </w:r>
      <w:proofErr w:type="gramEnd"/>
      <w:r w:rsidR="00C97ACB" w:rsidRPr="00201517">
        <w:rPr>
          <w:rFonts w:cstheme="minorHAnsi"/>
          <w:i/>
          <w:iCs/>
          <w:sz w:val="24"/>
        </w:rPr>
        <w:t xml:space="preserve"> to </w:t>
      </w:r>
      <w:r>
        <w:rPr>
          <w:rFonts w:cstheme="minorHAnsi"/>
          <w:i/>
          <w:iCs/>
          <w:sz w:val="24"/>
        </w:rPr>
        <w:t xml:space="preserve">some </w:t>
      </w:r>
      <w:r w:rsidR="00C97ACB" w:rsidRPr="00201517">
        <w:rPr>
          <w:rFonts w:cstheme="minorHAnsi"/>
          <w:i/>
          <w:iCs/>
          <w:sz w:val="24"/>
        </w:rPr>
        <w:t xml:space="preserve">extent because… </w:t>
      </w:r>
    </w:p>
    <w:p w14:paraId="52D18D23" w14:textId="77777777" w:rsidR="00C97ACB" w:rsidRPr="00201517" w:rsidRDefault="00C97ACB" w:rsidP="00C97ACB">
      <w:pPr>
        <w:spacing w:after="0" w:line="240" w:lineRule="auto"/>
        <w:rPr>
          <w:rFonts w:cstheme="minorHAnsi"/>
          <w:b/>
          <w:bCs/>
          <w:sz w:val="24"/>
        </w:rPr>
      </w:pPr>
    </w:p>
    <w:p w14:paraId="4C206410" w14:textId="3B5C4639" w:rsidR="00C97ACB" w:rsidRPr="00201517" w:rsidRDefault="00C97ACB" w:rsidP="00C97ACB">
      <w:pPr>
        <w:spacing w:after="0" w:line="240" w:lineRule="auto"/>
        <w:rPr>
          <w:rFonts w:cstheme="minorHAnsi"/>
          <w:b/>
          <w:bCs/>
          <w:sz w:val="24"/>
        </w:rPr>
      </w:pPr>
      <w:r w:rsidRPr="00201517">
        <w:rPr>
          <w:rFonts w:cstheme="minorHAnsi"/>
          <w:b/>
          <w:bCs/>
          <w:sz w:val="24"/>
        </w:rPr>
        <w:t>E</w:t>
      </w:r>
      <w:r>
        <w:rPr>
          <w:rFonts w:cstheme="minorHAnsi"/>
          <w:b/>
          <w:bCs/>
          <w:sz w:val="24"/>
        </w:rPr>
        <w:t>E</w:t>
      </w:r>
      <w:r w:rsidRPr="00201517">
        <w:rPr>
          <w:rFonts w:cstheme="minorHAnsi"/>
          <w:b/>
          <w:bCs/>
          <w:sz w:val="24"/>
        </w:rPr>
        <w:t>: Is there any evidence from the extracts and your own knowledge to support this?</w:t>
      </w:r>
    </w:p>
    <w:p w14:paraId="11AB8651" w14:textId="7B2B37A0" w:rsidR="00C97ACB" w:rsidRPr="00201517" w:rsidRDefault="00096F33" w:rsidP="00C97ACB">
      <w:pPr>
        <w:spacing w:after="0" w:line="240" w:lineRule="auto"/>
        <w:rPr>
          <w:rFonts w:cstheme="minorHAnsi"/>
          <w:i/>
          <w:sz w:val="24"/>
          <w:highlight w:val="white"/>
        </w:rPr>
      </w:pPr>
      <w:r>
        <w:rPr>
          <w:rFonts w:cstheme="minorHAnsi"/>
          <w:i/>
          <w:iCs/>
          <w:sz w:val="24"/>
        </w:rPr>
        <w:t xml:space="preserve">Extract </w:t>
      </w:r>
      <w:proofErr w:type="gramStart"/>
      <w:r>
        <w:rPr>
          <w:rFonts w:cstheme="minorHAnsi"/>
          <w:i/>
          <w:iCs/>
          <w:sz w:val="24"/>
        </w:rPr>
        <w:t>…..</w:t>
      </w:r>
      <w:proofErr w:type="gramEnd"/>
      <w:r w:rsidR="00C97ACB" w:rsidRPr="00201517">
        <w:rPr>
          <w:rFonts w:cstheme="minorHAnsi"/>
          <w:i/>
          <w:iCs/>
          <w:sz w:val="24"/>
        </w:rPr>
        <w:t xml:space="preserve"> argues that…</w:t>
      </w:r>
      <w:r w:rsidRPr="00096F33">
        <w:rPr>
          <w:rFonts w:cstheme="minorHAnsi"/>
          <w:i/>
          <w:iCs/>
          <w:sz w:val="24"/>
        </w:rPr>
        <w:t xml:space="preserve"> </w:t>
      </w:r>
      <w:r>
        <w:rPr>
          <w:rFonts w:cstheme="minorHAnsi"/>
          <w:i/>
          <w:iCs/>
          <w:sz w:val="24"/>
        </w:rPr>
        <w:t xml:space="preserve">Extract </w:t>
      </w:r>
      <w:proofErr w:type="gramStart"/>
      <w:r>
        <w:rPr>
          <w:rFonts w:cstheme="minorHAnsi"/>
          <w:i/>
          <w:iCs/>
          <w:sz w:val="24"/>
        </w:rPr>
        <w:t>….</w:t>
      </w:r>
      <w:r w:rsidR="00C97ACB" w:rsidRPr="00201517">
        <w:rPr>
          <w:rFonts w:cstheme="minorHAnsi"/>
          <w:i/>
          <w:iCs/>
          <w:sz w:val="24"/>
        </w:rPr>
        <w:t>also</w:t>
      </w:r>
      <w:proofErr w:type="gramEnd"/>
      <w:r w:rsidR="00C97ACB" w:rsidRPr="00201517">
        <w:rPr>
          <w:rFonts w:cstheme="minorHAnsi"/>
          <w:i/>
          <w:iCs/>
          <w:sz w:val="24"/>
        </w:rPr>
        <w:t xml:space="preserve"> agrees to an extent because…</w:t>
      </w:r>
      <w:r w:rsidR="00C97ACB" w:rsidRPr="00201517">
        <w:rPr>
          <w:rFonts w:cstheme="minorHAnsi"/>
          <w:i/>
          <w:sz w:val="24"/>
          <w:highlight w:val="white"/>
        </w:rPr>
        <w:t>……which is true / and indeed there is truth in this argument……</w:t>
      </w:r>
    </w:p>
    <w:p w14:paraId="7C4C965B" w14:textId="77777777" w:rsidR="00C97ACB" w:rsidRPr="00201517" w:rsidRDefault="00C97ACB" w:rsidP="00C97ACB">
      <w:pPr>
        <w:spacing w:after="0" w:line="240" w:lineRule="auto"/>
        <w:rPr>
          <w:rFonts w:cstheme="minorHAnsi"/>
          <w:i/>
          <w:sz w:val="24"/>
          <w:highlight w:val="white"/>
        </w:rPr>
      </w:pPr>
      <w:r w:rsidRPr="00201517">
        <w:rPr>
          <w:rFonts w:cstheme="minorHAnsi"/>
          <w:i/>
          <w:sz w:val="24"/>
          <w:highlight w:val="white"/>
        </w:rPr>
        <w:t>There is validity in the argument that</w:t>
      </w:r>
      <w:proofErr w:type="gramStart"/>
      <w:r w:rsidRPr="00201517">
        <w:rPr>
          <w:rFonts w:cstheme="minorHAnsi"/>
          <w:i/>
          <w:sz w:val="24"/>
          <w:highlight w:val="white"/>
        </w:rPr>
        <w:t>….suggested</w:t>
      </w:r>
      <w:proofErr w:type="gramEnd"/>
      <w:r w:rsidRPr="00201517">
        <w:rPr>
          <w:rFonts w:cstheme="minorHAnsi"/>
          <w:i/>
          <w:sz w:val="24"/>
          <w:highlight w:val="white"/>
        </w:rPr>
        <w:t xml:space="preserve"> by extract …..</w:t>
      </w:r>
    </w:p>
    <w:p w14:paraId="21312576" w14:textId="77777777" w:rsidR="00C97ACB" w:rsidRPr="00201517" w:rsidRDefault="00C97ACB" w:rsidP="00C97ACB">
      <w:pPr>
        <w:spacing w:after="0" w:line="240" w:lineRule="auto"/>
        <w:rPr>
          <w:rFonts w:cstheme="minorHAnsi"/>
          <w:i/>
          <w:sz w:val="24"/>
        </w:rPr>
      </w:pPr>
      <w:r w:rsidRPr="00201517">
        <w:rPr>
          <w:rFonts w:cstheme="minorHAnsi"/>
          <w:i/>
          <w:sz w:val="24"/>
          <w:highlight w:val="white"/>
        </w:rPr>
        <w:lastRenderedPageBreak/>
        <w:t>This view can be further supported by</w:t>
      </w:r>
      <w:proofErr w:type="gramStart"/>
      <w:r w:rsidRPr="00201517">
        <w:rPr>
          <w:rFonts w:cstheme="minorHAnsi"/>
          <w:i/>
          <w:sz w:val="24"/>
          <w:highlight w:val="white"/>
        </w:rPr>
        <w:t>…</w:t>
      </w:r>
      <w:r w:rsidRPr="00201517">
        <w:rPr>
          <w:rFonts w:cstheme="minorHAnsi"/>
          <w:i/>
          <w:sz w:val="24"/>
        </w:rPr>
        <w:t>..</w:t>
      </w:r>
      <w:proofErr w:type="gramEnd"/>
    </w:p>
    <w:p w14:paraId="7576D1D7" w14:textId="77777777" w:rsidR="00C97ACB" w:rsidRPr="00201517" w:rsidRDefault="00C97ACB" w:rsidP="00C97ACB">
      <w:pPr>
        <w:spacing w:after="0" w:line="240" w:lineRule="auto"/>
        <w:rPr>
          <w:rFonts w:cstheme="minorHAnsi"/>
          <w:i/>
          <w:sz w:val="24"/>
        </w:rPr>
      </w:pPr>
      <w:r w:rsidRPr="00201517">
        <w:rPr>
          <w:rFonts w:cstheme="minorHAnsi"/>
          <w:i/>
          <w:sz w:val="24"/>
        </w:rPr>
        <w:t>Those who support this view include….</w:t>
      </w:r>
    </w:p>
    <w:p w14:paraId="6A5D2B3A" w14:textId="77777777" w:rsidR="00C97ACB" w:rsidRPr="00201517" w:rsidRDefault="00C97ACB" w:rsidP="00C97ACB">
      <w:pPr>
        <w:spacing w:after="0" w:line="240" w:lineRule="auto"/>
        <w:rPr>
          <w:rFonts w:cstheme="minorHAnsi"/>
          <w:i/>
          <w:sz w:val="24"/>
        </w:rPr>
      </w:pPr>
      <w:r w:rsidRPr="00201517">
        <w:rPr>
          <w:rFonts w:cstheme="minorHAnsi"/>
          <w:i/>
          <w:sz w:val="24"/>
        </w:rPr>
        <w:t>In order to place</w:t>
      </w:r>
      <w:proofErr w:type="gramStart"/>
      <w:r w:rsidRPr="00201517">
        <w:rPr>
          <w:rFonts w:cstheme="minorHAnsi"/>
          <w:i/>
          <w:sz w:val="24"/>
        </w:rPr>
        <w:t>…..</w:t>
      </w:r>
      <w:proofErr w:type="gramEnd"/>
      <w:r w:rsidRPr="00201517">
        <w:rPr>
          <w:rFonts w:cstheme="minorHAnsi"/>
          <w:i/>
          <w:sz w:val="24"/>
        </w:rPr>
        <w:t xml:space="preserve"> argument that</w:t>
      </w:r>
      <w:proofErr w:type="gramStart"/>
      <w:r w:rsidRPr="00201517">
        <w:rPr>
          <w:rFonts w:cstheme="minorHAnsi"/>
          <w:i/>
          <w:sz w:val="24"/>
        </w:rPr>
        <w:t>…..</w:t>
      </w:r>
      <w:proofErr w:type="gramEnd"/>
      <w:r w:rsidRPr="00201517">
        <w:rPr>
          <w:rFonts w:cstheme="minorHAnsi"/>
          <w:i/>
          <w:sz w:val="24"/>
        </w:rPr>
        <w:t>into context, it is important to consider….</w:t>
      </w:r>
    </w:p>
    <w:p w14:paraId="13502F4F" w14:textId="77777777" w:rsidR="00C97ACB" w:rsidRPr="00201517" w:rsidRDefault="00C97ACB" w:rsidP="00C97ACB">
      <w:pPr>
        <w:spacing w:after="0" w:line="240" w:lineRule="auto"/>
        <w:rPr>
          <w:rFonts w:cstheme="minorHAnsi"/>
          <w:i/>
          <w:sz w:val="24"/>
        </w:rPr>
      </w:pPr>
      <w:r w:rsidRPr="00201517">
        <w:rPr>
          <w:rFonts w:cstheme="minorHAnsi"/>
          <w:i/>
          <w:sz w:val="24"/>
        </w:rPr>
        <w:t>The extract also states that….</w:t>
      </w:r>
    </w:p>
    <w:p w14:paraId="06339802" w14:textId="77777777" w:rsidR="00C97ACB" w:rsidRPr="00201517" w:rsidRDefault="00C97ACB" w:rsidP="00C97ACB">
      <w:pPr>
        <w:spacing w:after="0" w:line="240" w:lineRule="auto"/>
        <w:rPr>
          <w:rFonts w:cstheme="minorHAnsi"/>
          <w:i/>
          <w:sz w:val="24"/>
        </w:rPr>
      </w:pPr>
      <w:r w:rsidRPr="00201517">
        <w:rPr>
          <w:rFonts w:cstheme="minorHAnsi"/>
          <w:i/>
          <w:sz w:val="24"/>
        </w:rPr>
        <w:t xml:space="preserve">It is typical of the </w:t>
      </w:r>
      <w:proofErr w:type="gramStart"/>
      <w:r w:rsidRPr="00201517">
        <w:rPr>
          <w:rFonts w:cstheme="minorHAnsi"/>
          <w:i/>
          <w:sz w:val="24"/>
        </w:rPr>
        <w:t>…..</w:t>
      </w:r>
      <w:proofErr w:type="gramEnd"/>
      <w:r w:rsidRPr="00201517">
        <w:rPr>
          <w:rFonts w:cstheme="minorHAnsi"/>
          <w:i/>
          <w:sz w:val="24"/>
        </w:rPr>
        <w:t xml:space="preserve"> view that….</w:t>
      </w:r>
    </w:p>
    <w:p w14:paraId="045B41F2" w14:textId="77777777" w:rsidR="00C97ACB" w:rsidRPr="00201517" w:rsidRDefault="00C97ACB" w:rsidP="00C97ACB">
      <w:pPr>
        <w:spacing w:after="0" w:line="240" w:lineRule="auto"/>
        <w:rPr>
          <w:rFonts w:cstheme="minorHAnsi"/>
          <w:sz w:val="24"/>
        </w:rPr>
      </w:pPr>
    </w:p>
    <w:p w14:paraId="3BFDA3C0" w14:textId="75B443DA" w:rsidR="00C97ACB" w:rsidRPr="00201517" w:rsidRDefault="00C97ACB" w:rsidP="00C97ACB">
      <w:pPr>
        <w:spacing w:after="0" w:line="240" w:lineRule="auto"/>
        <w:rPr>
          <w:rFonts w:cstheme="minorHAnsi"/>
          <w:b/>
          <w:bCs/>
          <w:sz w:val="24"/>
        </w:rPr>
      </w:pPr>
      <w:r>
        <w:rPr>
          <w:rFonts w:cstheme="minorHAnsi"/>
          <w:b/>
          <w:bCs/>
          <w:sz w:val="24"/>
        </w:rPr>
        <w:t>E</w:t>
      </w:r>
      <w:r w:rsidRPr="00201517">
        <w:rPr>
          <w:rFonts w:cstheme="minorHAnsi"/>
          <w:b/>
          <w:bCs/>
          <w:sz w:val="24"/>
        </w:rPr>
        <w:t xml:space="preserve">: </w:t>
      </w:r>
      <w:r>
        <w:rPr>
          <w:rFonts w:cstheme="minorHAnsi"/>
          <w:b/>
          <w:bCs/>
          <w:sz w:val="24"/>
        </w:rPr>
        <w:t>Explain, a</w:t>
      </w:r>
      <w:r w:rsidRPr="00201517">
        <w:rPr>
          <w:rFonts w:cstheme="minorHAnsi"/>
          <w:b/>
          <w:bCs/>
          <w:sz w:val="24"/>
        </w:rPr>
        <w:t>nalyse</w:t>
      </w:r>
      <w:r>
        <w:rPr>
          <w:rFonts w:cstheme="minorHAnsi"/>
          <w:b/>
          <w:bCs/>
          <w:sz w:val="24"/>
        </w:rPr>
        <w:t xml:space="preserve"> and </w:t>
      </w:r>
      <w:r w:rsidRPr="00201517">
        <w:rPr>
          <w:rFonts w:cstheme="minorHAnsi"/>
          <w:b/>
          <w:bCs/>
          <w:sz w:val="24"/>
        </w:rPr>
        <w:t>evaluate your argument and provide counter-points</w:t>
      </w:r>
    </w:p>
    <w:p w14:paraId="0C7FD77E" w14:textId="77777777" w:rsidR="00C97ACB" w:rsidRPr="00201517" w:rsidRDefault="00C97ACB" w:rsidP="00C97ACB">
      <w:pPr>
        <w:spacing w:after="0" w:line="240" w:lineRule="auto"/>
        <w:rPr>
          <w:rFonts w:cstheme="minorHAnsi"/>
          <w:i/>
          <w:iCs/>
          <w:sz w:val="24"/>
        </w:rPr>
      </w:pPr>
      <w:r w:rsidRPr="00201517">
        <w:rPr>
          <w:rFonts w:cstheme="minorHAnsi"/>
          <w:i/>
          <w:iCs/>
          <w:sz w:val="24"/>
        </w:rPr>
        <w:t>This is important because…</w:t>
      </w:r>
    </w:p>
    <w:p w14:paraId="1F7AAEFA" w14:textId="77777777" w:rsidR="00C97ACB" w:rsidRPr="00201517" w:rsidRDefault="00C97ACB" w:rsidP="00C97ACB">
      <w:pPr>
        <w:spacing w:after="0" w:line="240" w:lineRule="auto"/>
        <w:rPr>
          <w:rFonts w:cstheme="minorHAnsi"/>
          <w:sz w:val="24"/>
        </w:rPr>
      </w:pPr>
      <w:r w:rsidRPr="00201517">
        <w:rPr>
          <w:rFonts w:cstheme="minorHAnsi"/>
          <w:i/>
          <w:iCs/>
          <w:sz w:val="24"/>
        </w:rPr>
        <w:t>However, this may not be the complete case because…</w:t>
      </w:r>
    </w:p>
    <w:p w14:paraId="40977B1F" w14:textId="77777777" w:rsidR="00C97ACB" w:rsidRPr="00201517" w:rsidRDefault="00C97ACB" w:rsidP="00C97ACB">
      <w:pPr>
        <w:spacing w:after="0" w:line="240" w:lineRule="auto"/>
        <w:jc w:val="both"/>
        <w:rPr>
          <w:rFonts w:cstheme="minorHAnsi"/>
          <w:b/>
          <w:i/>
          <w:sz w:val="24"/>
          <w:highlight w:val="white"/>
        </w:rPr>
      </w:pPr>
      <w:r w:rsidRPr="00201517">
        <w:rPr>
          <w:rFonts w:cstheme="minorHAnsi"/>
          <w:i/>
          <w:sz w:val="24"/>
          <w:highlight w:val="white"/>
        </w:rPr>
        <w:t>This is partially supported by …</w:t>
      </w:r>
      <w:proofErr w:type="gramStart"/>
      <w:r w:rsidRPr="00201517">
        <w:rPr>
          <w:rFonts w:cstheme="minorHAnsi"/>
          <w:i/>
          <w:sz w:val="24"/>
          <w:highlight w:val="white"/>
        </w:rPr>
        <w:t>….which</w:t>
      </w:r>
      <w:proofErr w:type="gramEnd"/>
      <w:r w:rsidRPr="00201517">
        <w:rPr>
          <w:rFonts w:cstheme="minorHAnsi"/>
          <w:i/>
          <w:sz w:val="24"/>
          <w:highlight w:val="white"/>
        </w:rPr>
        <w:t xml:space="preserve"> shows….</w:t>
      </w:r>
    </w:p>
    <w:p w14:paraId="0E5B26FC" w14:textId="77777777" w:rsidR="00C97ACB" w:rsidRPr="00201517" w:rsidRDefault="00C97ACB" w:rsidP="00C97ACB">
      <w:pPr>
        <w:spacing w:after="0" w:line="240" w:lineRule="auto"/>
        <w:jc w:val="both"/>
        <w:rPr>
          <w:rFonts w:cstheme="minorHAnsi"/>
          <w:i/>
          <w:sz w:val="24"/>
          <w:highlight w:val="white"/>
        </w:rPr>
      </w:pPr>
      <w:proofErr w:type="gramStart"/>
      <w:r w:rsidRPr="00201517">
        <w:rPr>
          <w:rFonts w:cstheme="minorHAnsi"/>
          <w:i/>
          <w:sz w:val="24"/>
          <w:highlight w:val="white"/>
        </w:rPr>
        <w:t>So</w:t>
      </w:r>
      <w:proofErr w:type="gramEnd"/>
      <w:r w:rsidRPr="00201517">
        <w:rPr>
          <w:rFonts w:cstheme="minorHAnsi"/>
          <w:i/>
          <w:sz w:val="24"/>
          <w:highlight w:val="white"/>
        </w:rPr>
        <w:t xml:space="preserve"> and So too says that….</w:t>
      </w:r>
    </w:p>
    <w:p w14:paraId="59F35967" w14:textId="77777777" w:rsidR="00C97ACB" w:rsidRPr="00201517" w:rsidRDefault="00C97ACB" w:rsidP="00C97ACB">
      <w:pPr>
        <w:spacing w:after="0" w:line="240" w:lineRule="auto"/>
        <w:jc w:val="both"/>
        <w:rPr>
          <w:rFonts w:cstheme="minorHAnsi"/>
          <w:i/>
          <w:sz w:val="24"/>
          <w:highlight w:val="white"/>
        </w:rPr>
      </w:pPr>
      <w:proofErr w:type="gramStart"/>
      <w:r w:rsidRPr="00201517">
        <w:rPr>
          <w:rFonts w:cstheme="minorHAnsi"/>
          <w:i/>
          <w:sz w:val="24"/>
          <w:highlight w:val="white"/>
        </w:rPr>
        <w:t>However</w:t>
      </w:r>
      <w:proofErr w:type="gramEnd"/>
      <w:r w:rsidRPr="00201517">
        <w:rPr>
          <w:rFonts w:cstheme="minorHAnsi"/>
          <w:i/>
          <w:sz w:val="24"/>
          <w:highlight w:val="white"/>
        </w:rPr>
        <w:t xml:space="preserve"> this view is also challenged by extract…. that suggests….</w:t>
      </w:r>
    </w:p>
    <w:p w14:paraId="67B9A5AC" w14:textId="77777777" w:rsidR="00C97ACB" w:rsidRPr="00201517" w:rsidRDefault="00C97ACB" w:rsidP="00C97ACB">
      <w:pPr>
        <w:spacing w:after="0" w:line="240" w:lineRule="auto"/>
        <w:jc w:val="both"/>
        <w:rPr>
          <w:rFonts w:cstheme="minorHAnsi"/>
          <w:i/>
          <w:sz w:val="24"/>
          <w:highlight w:val="white"/>
        </w:rPr>
      </w:pPr>
      <w:r w:rsidRPr="00201517">
        <w:rPr>
          <w:rFonts w:cstheme="minorHAnsi"/>
          <w:i/>
          <w:sz w:val="24"/>
          <w:highlight w:val="white"/>
        </w:rPr>
        <w:t>…whereas extract …. leans towards</w:t>
      </w:r>
      <w:proofErr w:type="gramStart"/>
      <w:r w:rsidRPr="00201517">
        <w:rPr>
          <w:rFonts w:cstheme="minorHAnsi"/>
          <w:i/>
          <w:sz w:val="24"/>
          <w:highlight w:val="white"/>
        </w:rPr>
        <w:t>…..</w:t>
      </w:r>
      <w:proofErr w:type="gramEnd"/>
      <w:r w:rsidRPr="00201517">
        <w:rPr>
          <w:rFonts w:cstheme="minorHAnsi"/>
          <w:i/>
          <w:sz w:val="24"/>
          <w:highlight w:val="white"/>
        </w:rPr>
        <w:t xml:space="preserve"> suggesting that….</w:t>
      </w:r>
    </w:p>
    <w:p w14:paraId="5815AED8" w14:textId="77777777" w:rsidR="00C97ACB" w:rsidRPr="00201517" w:rsidRDefault="00C97ACB" w:rsidP="00C97ACB">
      <w:pPr>
        <w:spacing w:after="0" w:line="240" w:lineRule="auto"/>
        <w:rPr>
          <w:rFonts w:cstheme="minorHAnsi"/>
          <w:b/>
          <w:bCs/>
          <w:sz w:val="24"/>
        </w:rPr>
      </w:pPr>
    </w:p>
    <w:p w14:paraId="52E17BDE" w14:textId="6FA3290F" w:rsidR="00C97ACB" w:rsidRPr="00201517" w:rsidRDefault="00C97ACB" w:rsidP="00C97ACB">
      <w:pPr>
        <w:spacing w:after="0" w:line="240" w:lineRule="auto"/>
        <w:rPr>
          <w:rFonts w:cstheme="minorHAnsi"/>
          <w:b/>
          <w:bCs/>
          <w:sz w:val="24"/>
        </w:rPr>
      </w:pPr>
      <w:r>
        <w:rPr>
          <w:rFonts w:cstheme="minorHAnsi"/>
          <w:b/>
          <w:bCs/>
          <w:sz w:val="24"/>
        </w:rPr>
        <w:t>L</w:t>
      </w:r>
      <w:r w:rsidRPr="00201517">
        <w:rPr>
          <w:rFonts w:cstheme="minorHAnsi"/>
          <w:b/>
          <w:bCs/>
          <w:sz w:val="24"/>
        </w:rPr>
        <w:t xml:space="preserve">: </w:t>
      </w:r>
      <w:r>
        <w:rPr>
          <w:rFonts w:cstheme="minorHAnsi"/>
          <w:b/>
          <w:bCs/>
          <w:sz w:val="24"/>
        </w:rPr>
        <w:t>Link</w:t>
      </w:r>
      <w:r w:rsidRPr="00201517">
        <w:rPr>
          <w:rFonts w:cstheme="minorHAnsi"/>
          <w:b/>
          <w:bCs/>
          <w:sz w:val="24"/>
        </w:rPr>
        <w:t xml:space="preserve"> back to the question</w:t>
      </w:r>
      <w:r w:rsidRPr="00201517">
        <w:rPr>
          <w:rFonts w:cstheme="minorHAnsi"/>
          <w:b/>
          <w:sz w:val="24"/>
          <w:highlight w:val="white"/>
        </w:rPr>
        <w:t>,</w:t>
      </w:r>
      <w:r>
        <w:rPr>
          <w:rFonts w:cstheme="minorHAnsi"/>
          <w:b/>
          <w:sz w:val="24"/>
          <w:highlight w:val="white"/>
        </w:rPr>
        <w:t xml:space="preserve"> your line of argument,</w:t>
      </w:r>
      <w:r w:rsidRPr="00201517">
        <w:rPr>
          <w:rFonts w:cstheme="minorHAnsi"/>
          <w:b/>
          <w:sz w:val="24"/>
          <w:highlight w:val="white"/>
        </w:rPr>
        <w:t xml:space="preserve"> summarise and state how convincing the argument for/against is.</w:t>
      </w:r>
    </w:p>
    <w:p w14:paraId="2F59E6F7" w14:textId="3A318A22" w:rsidR="00C97ACB" w:rsidRPr="00201517" w:rsidRDefault="00C97ACB" w:rsidP="00C97ACB">
      <w:pPr>
        <w:spacing w:after="0" w:line="240" w:lineRule="auto"/>
        <w:rPr>
          <w:rFonts w:cstheme="minorHAnsi"/>
          <w:sz w:val="24"/>
        </w:rPr>
      </w:pPr>
      <w:proofErr w:type="gramStart"/>
      <w:r w:rsidRPr="00201517">
        <w:rPr>
          <w:rFonts w:cstheme="minorHAnsi"/>
          <w:i/>
          <w:iCs/>
          <w:sz w:val="24"/>
        </w:rPr>
        <w:t>Therefore</w:t>
      </w:r>
      <w:r w:rsidR="00096F33">
        <w:rPr>
          <w:rFonts w:cstheme="minorHAnsi"/>
          <w:i/>
          <w:iCs/>
          <w:sz w:val="24"/>
        </w:rPr>
        <w:t>,…</w:t>
      </w:r>
      <w:proofErr w:type="gramEnd"/>
      <w:r w:rsidR="00096F33">
        <w:rPr>
          <w:rFonts w:cstheme="minorHAnsi"/>
          <w:i/>
          <w:iCs/>
          <w:sz w:val="24"/>
        </w:rPr>
        <w:t>…..</w:t>
      </w:r>
      <w:r w:rsidRPr="00201517">
        <w:rPr>
          <w:rFonts w:cstheme="minorHAnsi"/>
          <w:i/>
          <w:iCs/>
          <w:sz w:val="24"/>
        </w:rPr>
        <w:t>to a large extent because…</w:t>
      </w:r>
    </w:p>
    <w:p w14:paraId="06D3CFD9" w14:textId="77777777" w:rsidR="00C97ACB" w:rsidRPr="00201517" w:rsidRDefault="00C97ACB" w:rsidP="00C97ACB">
      <w:pPr>
        <w:spacing w:after="0" w:line="240" w:lineRule="auto"/>
        <w:jc w:val="both"/>
        <w:rPr>
          <w:rFonts w:cstheme="minorHAnsi"/>
          <w:i/>
          <w:sz w:val="24"/>
        </w:rPr>
      </w:pPr>
      <w:r w:rsidRPr="00201517">
        <w:rPr>
          <w:rFonts w:cstheme="minorHAnsi"/>
          <w:i/>
          <w:sz w:val="24"/>
          <w:highlight w:val="white"/>
        </w:rPr>
        <w:t xml:space="preserve">Clearly this view plays an important role in understanding the controversy </w:t>
      </w:r>
      <w:r w:rsidRPr="00201517">
        <w:rPr>
          <w:rFonts w:cstheme="minorHAnsi"/>
          <w:i/>
          <w:sz w:val="24"/>
        </w:rPr>
        <w:t>………</w:t>
      </w:r>
    </w:p>
    <w:p w14:paraId="06D96BFC" w14:textId="77777777" w:rsidR="00C97ACB" w:rsidRPr="00201517" w:rsidRDefault="00C97ACB" w:rsidP="00096F33">
      <w:pPr>
        <w:spacing w:after="0" w:line="240" w:lineRule="auto"/>
        <w:rPr>
          <w:rFonts w:cstheme="minorHAnsi"/>
          <w:i/>
          <w:sz w:val="24"/>
          <w:highlight w:val="white"/>
        </w:rPr>
      </w:pPr>
      <w:r w:rsidRPr="00201517">
        <w:rPr>
          <w:rFonts w:cstheme="minorHAnsi"/>
          <w:i/>
          <w:sz w:val="24"/>
          <w:highlight w:val="white"/>
        </w:rPr>
        <w:t xml:space="preserve">Clearly this view is the most convincing in </w:t>
      </w:r>
      <w:proofErr w:type="gramStart"/>
      <w:r w:rsidRPr="00201517">
        <w:rPr>
          <w:rFonts w:cstheme="minorHAnsi"/>
          <w:i/>
          <w:sz w:val="24"/>
          <w:highlight w:val="white"/>
        </w:rPr>
        <w:t>…..</w:t>
      </w:r>
      <w:proofErr w:type="gramEnd"/>
      <w:r w:rsidRPr="00201517">
        <w:rPr>
          <w:rFonts w:cstheme="minorHAnsi"/>
          <w:i/>
          <w:sz w:val="24"/>
          <w:highlight w:val="white"/>
        </w:rPr>
        <w:t>, but that is not to dismiss the other contributory interpretations which also make a significant contribution to this controversy</w:t>
      </w:r>
      <w:r w:rsidRPr="00201517">
        <w:rPr>
          <w:rFonts w:cstheme="minorHAnsi"/>
          <w:i/>
          <w:sz w:val="24"/>
        </w:rPr>
        <w:t>….</w:t>
      </w:r>
    </w:p>
    <w:p w14:paraId="5E106635" w14:textId="77777777" w:rsidR="00C97ACB" w:rsidRPr="00201517" w:rsidRDefault="00C97ACB" w:rsidP="00C97ACB">
      <w:pPr>
        <w:spacing w:after="0" w:line="240" w:lineRule="auto"/>
        <w:jc w:val="both"/>
        <w:rPr>
          <w:rFonts w:cstheme="minorHAnsi"/>
          <w:b/>
          <w:color w:val="FF0000"/>
          <w:sz w:val="24"/>
          <w:highlight w:val="white"/>
          <w:u w:val="single"/>
        </w:rPr>
      </w:pPr>
    </w:p>
    <w:p w14:paraId="362DD9EB" w14:textId="77777777" w:rsidR="00C97ACB" w:rsidRPr="00201517" w:rsidRDefault="00C97ACB" w:rsidP="00C97ACB">
      <w:pPr>
        <w:spacing w:after="0" w:line="240" w:lineRule="auto"/>
        <w:jc w:val="both"/>
        <w:rPr>
          <w:rFonts w:cstheme="minorHAnsi"/>
          <w:b/>
          <w:color w:val="FF0000"/>
          <w:sz w:val="24"/>
          <w:highlight w:val="white"/>
          <w:u w:val="single"/>
        </w:rPr>
      </w:pPr>
      <w:r w:rsidRPr="00201517">
        <w:rPr>
          <w:rFonts w:cstheme="minorHAnsi"/>
          <w:b/>
          <w:color w:val="FF0000"/>
          <w:sz w:val="24"/>
          <w:highlight w:val="white"/>
          <w:u w:val="single"/>
        </w:rPr>
        <w:t>Para 3 and 4 – COUNTER OR MODIFY the argument in the question</w:t>
      </w:r>
    </w:p>
    <w:p w14:paraId="180DDDF9" w14:textId="77777777" w:rsidR="00C97ACB" w:rsidRPr="00201517" w:rsidRDefault="00C97ACB" w:rsidP="00C97ACB">
      <w:pPr>
        <w:spacing w:after="0" w:line="240" w:lineRule="auto"/>
        <w:jc w:val="both"/>
        <w:rPr>
          <w:rFonts w:cstheme="minorHAnsi"/>
          <w:i/>
          <w:sz w:val="24"/>
        </w:rPr>
      </w:pPr>
      <w:proofErr w:type="gramStart"/>
      <w:r w:rsidRPr="00201517">
        <w:rPr>
          <w:rFonts w:cstheme="minorHAnsi"/>
          <w:i/>
          <w:sz w:val="24"/>
          <w:highlight w:val="white"/>
        </w:rPr>
        <w:t>However</w:t>
      </w:r>
      <w:proofErr w:type="gramEnd"/>
      <w:r w:rsidRPr="00201517">
        <w:rPr>
          <w:rFonts w:cstheme="minorHAnsi"/>
          <w:i/>
          <w:sz w:val="24"/>
          <w:highlight w:val="white"/>
        </w:rPr>
        <w:t xml:space="preserve"> this view has some major limitations in terms of the evidence</w:t>
      </w:r>
      <w:r w:rsidRPr="00201517">
        <w:rPr>
          <w:rFonts w:cstheme="minorHAnsi"/>
          <w:i/>
          <w:sz w:val="24"/>
        </w:rPr>
        <w:t>…</w:t>
      </w:r>
    </w:p>
    <w:p w14:paraId="67094583" w14:textId="77777777" w:rsidR="00C97ACB" w:rsidRPr="00201517" w:rsidRDefault="00C97ACB" w:rsidP="00C97ACB">
      <w:pPr>
        <w:spacing w:after="0" w:line="240" w:lineRule="auto"/>
        <w:jc w:val="both"/>
        <w:rPr>
          <w:rFonts w:cstheme="minorHAnsi"/>
          <w:i/>
          <w:sz w:val="24"/>
        </w:rPr>
      </w:pPr>
      <w:proofErr w:type="gramStart"/>
      <w:r w:rsidRPr="00201517">
        <w:rPr>
          <w:rFonts w:cstheme="minorHAnsi"/>
          <w:i/>
          <w:sz w:val="24"/>
        </w:rPr>
        <w:t>Despite the fact that</w:t>
      </w:r>
      <w:proofErr w:type="gramEnd"/>
      <w:r w:rsidRPr="00201517">
        <w:rPr>
          <w:rFonts w:cstheme="minorHAnsi"/>
          <w:i/>
          <w:sz w:val="24"/>
        </w:rPr>
        <w:t xml:space="preserve"> both sources show that……., there is some evidence to suggest that ……</w:t>
      </w:r>
    </w:p>
    <w:p w14:paraId="69BCAB4C" w14:textId="23A2CCB1" w:rsidR="00C97ACB" w:rsidRPr="00201517" w:rsidRDefault="00C97ACB" w:rsidP="00C97ACB">
      <w:pPr>
        <w:spacing w:after="0" w:line="240" w:lineRule="auto"/>
        <w:jc w:val="both"/>
        <w:rPr>
          <w:rFonts w:cstheme="minorHAnsi"/>
          <w:b/>
          <w:sz w:val="24"/>
        </w:rPr>
      </w:pPr>
      <w:r w:rsidRPr="00201517">
        <w:rPr>
          <w:rFonts w:cstheme="minorHAnsi"/>
          <w:b/>
          <w:sz w:val="24"/>
        </w:rPr>
        <w:t xml:space="preserve">Repeat the above </w:t>
      </w:r>
      <w:r>
        <w:rPr>
          <w:rFonts w:cstheme="minorHAnsi"/>
          <w:b/>
          <w:sz w:val="24"/>
        </w:rPr>
        <w:t>PEEL</w:t>
      </w:r>
      <w:r w:rsidRPr="00201517">
        <w:rPr>
          <w:rFonts w:cstheme="minorHAnsi"/>
          <w:b/>
          <w:sz w:val="24"/>
        </w:rPr>
        <w:t xml:space="preserve"> structure for both paragraphs. </w:t>
      </w:r>
    </w:p>
    <w:p w14:paraId="0604745B" w14:textId="77777777" w:rsidR="00C97ACB" w:rsidRPr="00201517" w:rsidRDefault="00C97ACB" w:rsidP="00C97ACB">
      <w:pPr>
        <w:spacing w:after="0" w:line="240" w:lineRule="auto"/>
        <w:jc w:val="both"/>
        <w:rPr>
          <w:rFonts w:cstheme="minorHAnsi"/>
          <w:b/>
          <w:sz w:val="24"/>
        </w:rPr>
      </w:pPr>
    </w:p>
    <w:p w14:paraId="73F07031" w14:textId="77777777" w:rsidR="00C97ACB" w:rsidRPr="00201517" w:rsidRDefault="00C97ACB" w:rsidP="00C97ACB">
      <w:pPr>
        <w:spacing w:after="0" w:line="240" w:lineRule="auto"/>
        <w:jc w:val="both"/>
        <w:rPr>
          <w:rFonts w:cstheme="minorHAnsi"/>
          <w:b/>
          <w:sz w:val="24"/>
        </w:rPr>
      </w:pPr>
      <w:r w:rsidRPr="00201517">
        <w:rPr>
          <w:rFonts w:cstheme="minorHAnsi"/>
          <w:b/>
          <w:color w:val="FF0000"/>
          <w:sz w:val="24"/>
          <w:highlight w:val="white"/>
          <w:u w:val="single"/>
        </w:rPr>
        <w:t>Conclusion</w:t>
      </w:r>
      <w:r w:rsidRPr="00201517">
        <w:rPr>
          <w:rFonts w:cstheme="minorHAnsi"/>
          <w:color w:val="FF0000"/>
          <w:sz w:val="24"/>
          <w:highlight w:val="white"/>
        </w:rPr>
        <w:t xml:space="preserve"> - </w:t>
      </w:r>
      <w:r w:rsidRPr="00201517">
        <w:rPr>
          <w:rFonts w:cstheme="minorHAnsi"/>
          <w:sz w:val="24"/>
          <w:highlight w:val="white"/>
        </w:rPr>
        <w:t>Display an understanding of the basis of the differing arguments (for example, what criteria are being used on which to base a claim or judgement) and why you find one more convincing than the other. Make sure you justify this fully!</w:t>
      </w:r>
      <w:r w:rsidRPr="00201517">
        <w:rPr>
          <w:rFonts w:cstheme="minorHAnsi"/>
          <w:b/>
          <w:sz w:val="24"/>
        </w:rPr>
        <w:t xml:space="preserve"> </w:t>
      </w:r>
    </w:p>
    <w:p w14:paraId="1D626C4C" w14:textId="335D81D0" w:rsidR="00C97ACB" w:rsidRPr="00C97ACB" w:rsidRDefault="00C97ACB" w:rsidP="00C97ACB">
      <w:pPr>
        <w:spacing w:after="0" w:line="240" w:lineRule="auto"/>
        <w:jc w:val="both"/>
        <w:rPr>
          <w:rFonts w:cstheme="minorHAnsi"/>
          <w:b/>
          <w:sz w:val="24"/>
        </w:rPr>
      </w:pPr>
      <w:r w:rsidRPr="00201517">
        <w:rPr>
          <w:rFonts w:cstheme="minorHAnsi"/>
          <w:i/>
          <w:sz w:val="24"/>
          <w:highlight w:val="white"/>
        </w:rPr>
        <w:t>In conclusion, the most convincing…. / the balance of the argument appears to favour….</w:t>
      </w:r>
    </w:p>
    <w:p w14:paraId="25F42D6E" w14:textId="7DE6A2FA" w:rsidR="00B539A5" w:rsidRDefault="00B539A5" w:rsidP="00C97ACB">
      <w:pPr>
        <w:pStyle w:val="NoSpacing"/>
        <w:jc w:val="center"/>
        <w:rPr>
          <w:rFonts w:ascii="Tahoma" w:hAnsi="Tahoma" w:cs="Tahoma"/>
          <w:sz w:val="24"/>
          <w:szCs w:val="24"/>
          <w:u w:val="single"/>
        </w:rPr>
      </w:pPr>
    </w:p>
    <w:p w14:paraId="747D6A60" w14:textId="77777777" w:rsidR="008F5837" w:rsidRDefault="008F5837" w:rsidP="008F5837">
      <w:pPr>
        <w:spacing w:after="0" w:line="240" w:lineRule="auto"/>
        <w:rPr>
          <w:rFonts w:ascii="Tahoma" w:hAnsi="Tahoma" w:cs="Tahoma"/>
          <w:sz w:val="24"/>
          <w:szCs w:val="24"/>
          <w:u w:val="single"/>
        </w:rPr>
      </w:pPr>
      <w:r>
        <w:rPr>
          <w:rFonts w:ascii="Tahoma" w:hAnsi="Tahoma" w:cs="Tahoma"/>
          <w:sz w:val="24"/>
          <w:szCs w:val="24"/>
          <w:u w:val="single"/>
        </w:rPr>
        <w:t>Basic Timeline</w:t>
      </w:r>
    </w:p>
    <w:tbl>
      <w:tblPr>
        <w:tblpPr w:leftFromText="180" w:rightFromText="180" w:vertAnchor="text" w:horzAnchor="margin" w:tblpY="164"/>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399"/>
      </w:tblGrid>
      <w:tr w:rsidR="00BC6189" w14:paraId="2AB21D1B" w14:textId="77777777" w:rsidTr="00734563">
        <w:trPr>
          <w:cantSplit/>
          <w:trHeight w:val="26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CDEE" w14:textId="5108AF02" w:rsidR="00BC6189" w:rsidRDefault="00BC6189" w:rsidP="00BC6189">
            <w:pPr>
              <w:pStyle w:val="Tabletext"/>
              <w:spacing w:before="0" w:after="0" w:line="240" w:lineRule="auto"/>
              <w:rPr>
                <w:sz w:val="16"/>
                <w:szCs w:val="16"/>
              </w:rPr>
            </w:pPr>
            <w:r w:rsidRPr="00C20FE6">
              <w:rPr>
                <w:szCs w:val="20"/>
              </w:rPr>
              <w:t>1981</w:t>
            </w:r>
          </w:p>
        </w:tc>
        <w:tc>
          <w:tcPr>
            <w:tcW w:w="4348" w:type="pct"/>
            <w:tcBorders>
              <w:top w:val="single" w:sz="4" w:space="0" w:color="auto"/>
              <w:left w:val="single" w:sz="4" w:space="0" w:color="auto"/>
              <w:bottom w:val="single" w:sz="4" w:space="0" w:color="auto"/>
              <w:right w:val="single" w:sz="4" w:space="0" w:color="auto"/>
            </w:tcBorders>
            <w:hideMark/>
          </w:tcPr>
          <w:p w14:paraId="74F6E248" w14:textId="77777777" w:rsidR="00BC6189" w:rsidRPr="00C20FE6" w:rsidRDefault="00BC6189" w:rsidP="00BC6189">
            <w:pPr>
              <w:spacing w:after="0" w:line="240" w:lineRule="auto"/>
              <w:rPr>
                <w:rFonts w:ascii="Verdana" w:hAnsi="Verdana"/>
                <w:sz w:val="20"/>
                <w:szCs w:val="20"/>
              </w:rPr>
            </w:pPr>
            <w:r w:rsidRPr="00C20FE6">
              <w:rPr>
                <w:rFonts w:ascii="Verdana" w:hAnsi="Verdana"/>
                <w:sz w:val="20"/>
                <w:szCs w:val="20"/>
              </w:rPr>
              <w:t xml:space="preserve">Ronald Reagan became president </w:t>
            </w:r>
          </w:p>
          <w:p w14:paraId="24F6CA0D" w14:textId="3E53D047" w:rsidR="00BC6189" w:rsidRDefault="00BC6189" w:rsidP="00BC6189">
            <w:pPr>
              <w:pStyle w:val="Tabletext"/>
              <w:spacing w:before="0" w:after="0" w:line="240" w:lineRule="auto"/>
              <w:rPr>
                <w:sz w:val="16"/>
                <w:szCs w:val="16"/>
              </w:rPr>
            </w:pPr>
            <w:r w:rsidRPr="00C20FE6">
              <w:rPr>
                <w:szCs w:val="20"/>
              </w:rPr>
              <w:t>First case of AIDS identified in America</w:t>
            </w:r>
          </w:p>
        </w:tc>
      </w:tr>
      <w:tr w:rsidR="00BC6189" w14:paraId="07FBBEB6" w14:textId="77777777" w:rsidTr="00734563">
        <w:trPr>
          <w:cantSplit/>
          <w:trHeight w:val="26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43D49" w14:textId="7E6EEBE0" w:rsidR="00BC6189" w:rsidRDefault="00BC6189" w:rsidP="00BC6189">
            <w:pPr>
              <w:pStyle w:val="Tabletext"/>
              <w:spacing w:before="0" w:after="0" w:line="240" w:lineRule="auto"/>
              <w:rPr>
                <w:sz w:val="16"/>
                <w:szCs w:val="16"/>
              </w:rPr>
            </w:pPr>
            <w:r w:rsidRPr="00C20FE6">
              <w:rPr>
                <w:szCs w:val="20"/>
              </w:rPr>
              <w:t>1982</w:t>
            </w:r>
          </w:p>
        </w:tc>
        <w:tc>
          <w:tcPr>
            <w:tcW w:w="4348" w:type="pct"/>
            <w:tcBorders>
              <w:top w:val="single" w:sz="4" w:space="0" w:color="auto"/>
              <w:left w:val="single" w:sz="4" w:space="0" w:color="auto"/>
              <w:bottom w:val="single" w:sz="4" w:space="0" w:color="auto"/>
              <w:right w:val="single" w:sz="4" w:space="0" w:color="auto"/>
            </w:tcBorders>
            <w:hideMark/>
          </w:tcPr>
          <w:p w14:paraId="0F4FEB1F" w14:textId="703ACA47" w:rsidR="00BC6189" w:rsidRDefault="00BC6189" w:rsidP="00BC6189">
            <w:pPr>
              <w:pStyle w:val="Tabletext"/>
              <w:spacing w:before="0" w:after="0" w:line="240" w:lineRule="auto"/>
              <w:rPr>
                <w:sz w:val="16"/>
                <w:szCs w:val="16"/>
              </w:rPr>
            </w:pPr>
            <w:r w:rsidRPr="00C20FE6">
              <w:rPr>
                <w:szCs w:val="20"/>
              </w:rPr>
              <w:t xml:space="preserve">Unemployment reached 9 million </w:t>
            </w:r>
          </w:p>
        </w:tc>
      </w:tr>
      <w:tr w:rsidR="00BC6189" w14:paraId="62509850" w14:textId="77777777" w:rsidTr="00734563">
        <w:trPr>
          <w:cantSplit/>
          <w:trHeight w:val="526"/>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FF34E" w14:textId="630F252A" w:rsidR="00BC6189" w:rsidRDefault="00BC6189" w:rsidP="00BC6189">
            <w:pPr>
              <w:pStyle w:val="Tabletext"/>
              <w:spacing w:before="0" w:after="0" w:line="240" w:lineRule="auto"/>
              <w:rPr>
                <w:sz w:val="16"/>
                <w:szCs w:val="16"/>
              </w:rPr>
            </w:pPr>
            <w:r w:rsidRPr="00C20FE6">
              <w:rPr>
                <w:szCs w:val="20"/>
              </w:rPr>
              <w:t>1983</w:t>
            </w:r>
          </w:p>
        </w:tc>
        <w:tc>
          <w:tcPr>
            <w:tcW w:w="4348" w:type="pct"/>
            <w:tcBorders>
              <w:top w:val="single" w:sz="4" w:space="0" w:color="auto"/>
              <w:left w:val="single" w:sz="4" w:space="0" w:color="auto"/>
              <w:bottom w:val="single" w:sz="4" w:space="0" w:color="auto"/>
              <w:right w:val="single" w:sz="4" w:space="0" w:color="auto"/>
            </w:tcBorders>
            <w:hideMark/>
          </w:tcPr>
          <w:p w14:paraId="301D9B32" w14:textId="77777777" w:rsidR="00BC6189" w:rsidRPr="00C20FE6" w:rsidRDefault="00BC6189" w:rsidP="00BC6189">
            <w:pPr>
              <w:pStyle w:val="Tabletext"/>
              <w:spacing w:before="0" w:after="0" w:line="240" w:lineRule="auto"/>
              <w:rPr>
                <w:szCs w:val="20"/>
              </w:rPr>
            </w:pPr>
            <w:r w:rsidRPr="00C20FE6">
              <w:rPr>
                <w:szCs w:val="20"/>
              </w:rPr>
              <w:t>Reagan’s ‘evil empire’ speech</w:t>
            </w:r>
          </w:p>
          <w:p w14:paraId="25239D27" w14:textId="7AD79A7D" w:rsidR="00BC6189" w:rsidRDefault="00BC6189" w:rsidP="00BC6189">
            <w:pPr>
              <w:pStyle w:val="Tabletext"/>
              <w:spacing w:before="0" w:after="0" w:line="240" w:lineRule="auto"/>
              <w:rPr>
                <w:sz w:val="16"/>
                <w:szCs w:val="16"/>
              </w:rPr>
            </w:pPr>
            <w:r w:rsidRPr="00C20FE6">
              <w:rPr>
                <w:szCs w:val="20"/>
              </w:rPr>
              <w:t>US troops invaded Grenada</w:t>
            </w:r>
          </w:p>
        </w:tc>
      </w:tr>
      <w:tr w:rsidR="00BC6189" w14:paraId="73D5457C" w14:textId="77777777" w:rsidTr="00734563">
        <w:trPr>
          <w:cantSplit/>
          <w:trHeight w:val="48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02947" w14:textId="5C0816FD" w:rsidR="00BC6189" w:rsidRDefault="00BC6189" w:rsidP="00BC6189">
            <w:pPr>
              <w:pStyle w:val="Tabletext"/>
              <w:spacing w:before="0" w:after="0" w:line="240" w:lineRule="auto"/>
              <w:rPr>
                <w:sz w:val="16"/>
                <w:szCs w:val="16"/>
              </w:rPr>
            </w:pPr>
            <w:r w:rsidRPr="00C20FE6">
              <w:rPr>
                <w:szCs w:val="20"/>
              </w:rPr>
              <w:t>1984</w:t>
            </w:r>
          </w:p>
        </w:tc>
        <w:tc>
          <w:tcPr>
            <w:tcW w:w="4348" w:type="pct"/>
            <w:tcBorders>
              <w:top w:val="single" w:sz="4" w:space="0" w:color="auto"/>
              <w:left w:val="single" w:sz="4" w:space="0" w:color="auto"/>
              <w:bottom w:val="single" w:sz="4" w:space="0" w:color="auto"/>
              <w:right w:val="single" w:sz="4" w:space="0" w:color="auto"/>
            </w:tcBorders>
            <w:hideMark/>
          </w:tcPr>
          <w:p w14:paraId="2E4255FF" w14:textId="77777777" w:rsidR="00BC6189" w:rsidRPr="00C20FE6" w:rsidRDefault="00BC6189" w:rsidP="00BC6189">
            <w:pPr>
              <w:spacing w:after="0" w:line="240" w:lineRule="auto"/>
              <w:rPr>
                <w:rFonts w:ascii="Verdana" w:hAnsi="Verdana"/>
                <w:sz w:val="20"/>
                <w:szCs w:val="20"/>
              </w:rPr>
            </w:pPr>
            <w:r w:rsidRPr="00C20FE6">
              <w:rPr>
                <w:rFonts w:ascii="Verdana" w:hAnsi="Verdana"/>
                <w:sz w:val="20"/>
                <w:szCs w:val="20"/>
              </w:rPr>
              <w:t xml:space="preserve">Reagan launched SDI </w:t>
            </w:r>
          </w:p>
          <w:p w14:paraId="41E9D4A1" w14:textId="77777777" w:rsidR="00BC6189" w:rsidRPr="00C20FE6" w:rsidRDefault="00BC6189" w:rsidP="00BC6189">
            <w:pPr>
              <w:spacing w:after="0" w:line="240" w:lineRule="auto"/>
              <w:rPr>
                <w:rFonts w:ascii="Verdana" w:hAnsi="Verdana"/>
                <w:sz w:val="20"/>
                <w:szCs w:val="20"/>
              </w:rPr>
            </w:pPr>
            <w:r w:rsidRPr="00C20FE6">
              <w:rPr>
                <w:rFonts w:ascii="Verdana" w:hAnsi="Verdana"/>
                <w:sz w:val="20"/>
                <w:szCs w:val="20"/>
              </w:rPr>
              <w:t>Jessie Jackson sought nomination as the Democratic presidential candidate</w:t>
            </w:r>
          </w:p>
          <w:p w14:paraId="428EF8C8" w14:textId="77777777" w:rsidR="00BC6189" w:rsidRPr="00C20FE6" w:rsidRDefault="00BC6189" w:rsidP="00BC6189">
            <w:pPr>
              <w:spacing w:after="0" w:line="240" w:lineRule="auto"/>
              <w:rPr>
                <w:rFonts w:ascii="Verdana" w:hAnsi="Verdana"/>
                <w:sz w:val="20"/>
                <w:szCs w:val="20"/>
              </w:rPr>
            </w:pPr>
            <w:r w:rsidRPr="00C20FE6">
              <w:rPr>
                <w:rFonts w:ascii="Verdana" w:hAnsi="Verdana"/>
                <w:sz w:val="20"/>
                <w:szCs w:val="20"/>
              </w:rPr>
              <w:t>Reagan argued for support for Contra ‘freedom fighters’ in Nicaragua</w:t>
            </w:r>
          </w:p>
          <w:p w14:paraId="177B64C3" w14:textId="01EAF7C3" w:rsidR="00BC6189" w:rsidRDefault="00BC6189" w:rsidP="00BC6189">
            <w:pPr>
              <w:pStyle w:val="Tabletext"/>
              <w:spacing w:before="0" w:after="0" w:line="240" w:lineRule="auto"/>
              <w:rPr>
                <w:sz w:val="16"/>
                <w:szCs w:val="16"/>
              </w:rPr>
            </w:pPr>
            <w:r w:rsidRPr="00C20FE6">
              <w:rPr>
                <w:szCs w:val="20"/>
              </w:rPr>
              <w:t>Congress outlawed funding for the Nicaragua Contras</w:t>
            </w:r>
          </w:p>
        </w:tc>
      </w:tr>
      <w:tr w:rsidR="00BC6189" w14:paraId="0CD85996" w14:textId="77777777" w:rsidTr="00734563">
        <w:trPr>
          <w:cantSplit/>
          <w:trHeight w:val="26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E6BBF" w14:textId="2754E666" w:rsidR="00BC6189" w:rsidRDefault="00BC6189" w:rsidP="00BC6189">
            <w:pPr>
              <w:pStyle w:val="Tabletext"/>
              <w:spacing w:before="0" w:after="0" w:line="240" w:lineRule="auto"/>
              <w:rPr>
                <w:sz w:val="16"/>
                <w:szCs w:val="16"/>
              </w:rPr>
            </w:pPr>
            <w:r w:rsidRPr="00C20FE6">
              <w:rPr>
                <w:szCs w:val="20"/>
              </w:rPr>
              <w:t>1986</w:t>
            </w:r>
          </w:p>
        </w:tc>
        <w:tc>
          <w:tcPr>
            <w:tcW w:w="4348" w:type="pct"/>
            <w:tcBorders>
              <w:top w:val="single" w:sz="4" w:space="0" w:color="auto"/>
              <w:left w:val="single" w:sz="4" w:space="0" w:color="auto"/>
              <w:bottom w:val="single" w:sz="4" w:space="0" w:color="auto"/>
              <w:right w:val="single" w:sz="4" w:space="0" w:color="auto"/>
            </w:tcBorders>
            <w:hideMark/>
          </w:tcPr>
          <w:p w14:paraId="457E39FE" w14:textId="77777777" w:rsidR="00BC6189" w:rsidRPr="00C20FE6" w:rsidRDefault="00BC6189" w:rsidP="00BC6189">
            <w:pPr>
              <w:pStyle w:val="Tabletext"/>
              <w:spacing w:before="0" w:after="0" w:line="240" w:lineRule="auto"/>
              <w:rPr>
                <w:szCs w:val="20"/>
              </w:rPr>
            </w:pPr>
            <w:r w:rsidRPr="00C20FE6">
              <w:rPr>
                <w:szCs w:val="20"/>
              </w:rPr>
              <w:t>Reagan-Gorbachev Reykjavik summit</w:t>
            </w:r>
          </w:p>
          <w:p w14:paraId="6CA83A7A" w14:textId="16838F75" w:rsidR="00BC6189" w:rsidRDefault="00BC6189" w:rsidP="00BC6189">
            <w:pPr>
              <w:pStyle w:val="Tabletext"/>
              <w:spacing w:before="0" w:after="0" w:line="240" w:lineRule="auto"/>
              <w:rPr>
                <w:sz w:val="16"/>
                <w:szCs w:val="16"/>
              </w:rPr>
            </w:pPr>
            <w:r w:rsidRPr="00C20FE6">
              <w:rPr>
                <w:szCs w:val="20"/>
              </w:rPr>
              <w:t>Challenger space shuttle disaster</w:t>
            </w:r>
          </w:p>
        </w:tc>
      </w:tr>
      <w:tr w:rsidR="00BC6189" w14:paraId="5631B7CA" w14:textId="77777777" w:rsidTr="00BC6189">
        <w:trPr>
          <w:cantSplit/>
          <w:trHeight w:val="83"/>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17C13" w14:textId="47D3966D" w:rsidR="00BC6189" w:rsidRDefault="00BC6189" w:rsidP="00BC6189">
            <w:pPr>
              <w:pStyle w:val="Tabletext"/>
              <w:spacing w:before="0" w:after="0" w:line="240" w:lineRule="auto"/>
              <w:rPr>
                <w:sz w:val="16"/>
                <w:szCs w:val="16"/>
              </w:rPr>
            </w:pPr>
            <w:r w:rsidRPr="00C20FE6">
              <w:rPr>
                <w:szCs w:val="20"/>
              </w:rPr>
              <w:t>1987</w:t>
            </w:r>
          </w:p>
        </w:tc>
        <w:tc>
          <w:tcPr>
            <w:tcW w:w="4348" w:type="pct"/>
            <w:tcBorders>
              <w:top w:val="single" w:sz="4" w:space="0" w:color="auto"/>
              <w:left w:val="single" w:sz="4" w:space="0" w:color="auto"/>
              <w:bottom w:val="single" w:sz="4" w:space="0" w:color="auto"/>
              <w:right w:val="single" w:sz="4" w:space="0" w:color="auto"/>
            </w:tcBorders>
            <w:hideMark/>
          </w:tcPr>
          <w:p w14:paraId="40DF6BA7" w14:textId="6FCB707E" w:rsidR="00BC6189" w:rsidRDefault="00BC6189" w:rsidP="00BC6189">
            <w:pPr>
              <w:pStyle w:val="Tabletext"/>
              <w:spacing w:before="0" w:after="0" w:line="240" w:lineRule="auto"/>
              <w:rPr>
                <w:sz w:val="16"/>
                <w:szCs w:val="16"/>
              </w:rPr>
            </w:pPr>
            <w:r w:rsidRPr="00C20FE6">
              <w:rPr>
                <w:szCs w:val="20"/>
              </w:rPr>
              <w:t>Iran-Contra scandal</w:t>
            </w:r>
          </w:p>
        </w:tc>
      </w:tr>
      <w:tr w:rsidR="00BC6189" w14:paraId="7F354440" w14:textId="77777777" w:rsidTr="00734563">
        <w:trPr>
          <w:cantSplit/>
          <w:trHeight w:val="26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49D38" w14:textId="519E502F" w:rsidR="00BC6189" w:rsidRDefault="00BC6189" w:rsidP="00BC6189">
            <w:pPr>
              <w:pStyle w:val="Tabletext"/>
              <w:spacing w:before="0" w:after="0" w:line="240" w:lineRule="auto"/>
              <w:rPr>
                <w:sz w:val="16"/>
                <w:szCs w:val="16"/>
              </w:rPr>
            </w:pPr>
            <w:r w:rsidRPr="00C20FE6">
              <w:rPr>
                <w:szCs w:val="20"/>
              </w:rPr>
              <w:t>1988</w:t>
            </w:r>
          </w:p>
        </w:tc>
        <w:tc>
          <w:tcPr>
            <w:tcW w:w="4348" w:type="pct"/>
            <w:tcBorders>
              <w:top w:val="single" w:sz="4" w:space="0" w:color="auto"/>
              <w:left w:val="single" w:sz="4" w:space="0" w:color="auto"/>
              <w:bottom w:val="single" w:sz="4" w:space="0" w:color="auto"/>
              <w:right w:val="single" w:sz="4" w:space="0" w:color="auto"/>
            </w:tcBorders>
            <w:hideMark/>
          </w:tcPr>
          <w:p w14:paraId="4AF04935" w14:textId="379E0C54" w:rsidR="00BC6189" w:rsidRDefault="00BC6189" w:rsidP="00BC6189">
            <w:pPr>
              <w:pStyle w:val="Tabletext"/>
              <w:spacing w:before="0" w:after="0" w:line="240" w:lineRule="auto"/>
              <w:rPr>
                <w:sz w:val="16"/>
                <w:szCs w:val="16"/>
              </w:rPr>
            </w:pPr>
            <w:r w:rsidRPr="00C20FE6">
              <w:rPr>
                <w:szCs w:val="20"/>
              </w:rPr>
              <w:t>Jessie Jackson’s second attempt to win nomination as the Democratic presidential candidate</w:t>
            </w:r>
          </w:p>
        </w:tc>
      </w:tr>
      <w:tr w:rsidR="00BC6189" w14:paraId="13790C09" w14:textId="77777777" w:rsidTr="00734563">
        <w:trPr>
          <w:cantSplit/>
          <w:trHeight w:val="26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84ED3" w14:textId="0A4B55F2" w:rsidR="00BC6189" w:rsidRDefault="00BC6189" w:rsidP="00BC6189">
            <w:pPr>
              <w:pStyle w:val="Tabletext"/>
              <w:spacing w:before="0" w:after="0" w:line="240" w:lineRule="auto"/>
              <w:rPr>
                <w:sz w:val="16"/>
                <w:szCs w:val="16"/>
              </w:rPr>
            </w:pPr>
            <w:r w:rsidRPr="00C20FE6">
              <w:rPr>
                <w:szCs w:val="20"/>
              </w:rPr>
              <w:t>1989</w:t>
            </w:r>
          </w:p>
        </w:tc>
        <w:tc>
          <w:tcPr>
            <w:tcW w:w="4348" w:type="pct"/>
            <w:tcBorders>
              <w:top w:val="single" w:sz="4" w:space="0" w:color="auto"/>
              <w:left w:val="single" w:sz="4" w:space="0" w:color="auto"/>
              <w:bottom w:val="single" w:sz="4" w:space="0" w:color="auto"/>
              <w:right w:val="single" w:sz="4" w:space="0" w:color="auto"/>
            </w:tcBorders>
            <w:hideMark/>
          </w:tcPr>
          <w:p w14:paraId="085BABB1" w14:textId="77777777" w:rsidR="00BC6189" w:rsidRPr="00C20FE6" w:rsidRDefault="00BC6189" w:rsidP="00BC6189">
            <w:pPr>
              <w:spacing w:after="0" w:line="240" w:lineRule="auto"/>
              <w:rPr>
                <w:rFonts w:ascii="Verdana" w:hAnsi="Verdana"/>
                <w:sz w:val="20"/>
                <w:szCs w:val="20"/>
              </w:rPr>
            </w:pPr>
            <w:r w:rsidRPr="00C20FE6">
              <w:rPr>
                <w:rFonts w:ascii="Verdana" w:hAnsi="Verdana"/>
                <w:sz w:val="20"/>
                <w:szCs w:val="20"/>
              </w:rPr>
              <w:t xml:space="preserve">George H W Bush became president </w:t>
            </w:r>
          </w:p>
          <w:p w14:paraId="3D44CCFE" w14:textId="3FD6510F" w:rsidR="00BC6189" w:rsidRDefault="00BC6189" w:rsidP="00BC6189">
            <w:pPr>
              <w:pStyle w:val="Tabletext"/>
              <w:spacing w:before="0" w:after="0" w:line="240" w:lineRule="auto"/>
              <w:rPr>
                <w:sz w:val="16"/>
                <w:szCs w:val="16"/>
              </w:rPr>
            </w:pPr>
            <w:r w:rsidRPr="00C20FE6">
              <w:rPr>
                <w:szCs w:val="20"/>
              </w:rPr>
              <w:t>Fall of the Berlin Wall</w:t>
            </w:r>
          </w:p>
        </w:tc>
      </w:tr>
      <w:tr w:rsidR="00BC6189" w14:paraId="2C147D48" w14:textId="77777777" w:rsidTr="00BC6189">
        <w:trPr>
          <w:cantSplit/>
          <w:trHeight w:val="83"/>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F6DFE" w14:textId="5C87DC3E" w:rsidR="00BC6189" w:rsidRDefault="00BC6189" w:rsidP="00BC6189">
            <w:pPr>
              <w:pStyle w:val="Tabletext"/>
              <w:spacing w:before="0" w:after="0" w:line="240" w:lineRule="auto"/>
              <w:rPr>
                <w:sz w:val="16"/>
                <w:szCs w:val="16"/>
              </w:rPr>
            </w:pPr>
            <w:r w:rsidRPr="00C20FE6">
              <w:rPr>
                <w:szCs w:val="20"/>
              </w:rPr>
              <w:t>1990</w:t>
            </w:r>
          </w:p>
        </w:tc>
        <w:tc>
          <w:tcPr>
            <w:tcW w:w="4348" w:type="pct"/>
            <w:tcBorders>
              <w:top w:val="single" w:sz="4" w:space="0" w:color="auto"/>
              <w:left w:val="single" w:sz="4" w:space="0" w:color="auto"/>
              <w:bottom w:val="single" w:sz="4" w:space="0" w:color="auto"/>
              <w:right w:val="single" w:sz="4" w:space="0" w:color="auto"/>
            </w:tcBorders>
            <w:hideMark/>
          </w:tcPr>
          <w:p w14:paraId="21288F77" w14:textId="75CF9161" w:rsidR="00BC6189" w:rsidRDefault="00BC6189" w:rsidP="00BC6189">
            <w:pPr>
              <w:pStyle w:val="Tabletext"/>
              <w:spacing w:before="0" w:after="0" w:line="240" w:lineRule="auto"/>
              <w:rPr>
                <w:sz w:val="16"/>
                <w:szCs w:val="16"/>
              </w:rPr>
            </w:pPr>
            <w:r w:rsidRPr="00C20FE6">
              <w:rPr>
                <w:szCs w:val="20"/>
              </w:rPr>
              <w:t xml:space="preserve">Bush broke election pledge by introducing new taxes </w:t>
            </w:r>
          </w:p>
        </w:tc>
      </w:tr>
      <w:tr w:rsidR="00BC6189" w14:paraId="6AAAA264" w14:textId="77777777" w:rsidTr="00734563">
        <w:trPr>
          <w:cantSplit/>
          <w:trHeight w:val="262"/>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6FDB6" w14:textId="5641B2AD" w:rsidR="00BC6189" w:rsidRDefault="00BC6189" w:rsidP="00BC6189">
            <w:pPr>
              <w:pStyle w:val="Tabletext"/>
              <w:spacing w:before="0" w:after="0" w:line="240" w:lineRule="auto"/>
              <w:rPr>
                <w:sz w:val="16"/>
                <w:szCs w:val="16"/>
              </w:rPr>
            </w:pPr>
            <w:r w:rsidRPr="00C20FE6">
              <w:rPr>
                <w:szCs w:val="20"/>
              </w:rPr>
              <w:t>1991</w:t>
            </w:r>
          </w:p>
        </w:tc>
        <w:tc>
          <w:tcPr>
            <w:tcW w:w="4348" w:type="pct"/>
            <w:tcBorders>
              <w:top w:val="single" w:sz="4" w:space="0" w:color="auto"/>
              <w:left w:val="single" w:sz="4" w:space="0" w:color="auto"/>
              <w:bottom w:val="single" w:sz="4" w:space="0" w:color="auto"/>
              <w:right w:val="single" w:sz="4" w:space="0" w:color="auto"/>
            </w:tcBorders>
            <w:hideMark/>
          </w:tcPr>
          <w:p w14:paraId="720FFEB0" w14:textId="75B4333A" w:rsidR="00BC6189" w:rsidRDefault="00BC6189" w:rsidP="00BC6189">
            <w:pPr>
              <w:pStyle w:val="Tabletext"/>
              <w:spacing w:before="0" w:after="0" w:line="240" w:lineRule="auto"/>
              <w:rPr>
                <w:sz w:val="16"/>
                <w:szCs w:val="16"/>
              </w:rPr>
            </w:pPr>
            <w:r w:rsidRPr="00C20FE6">
              <w:rPr>
                <w:szCs w:val="20"/>
              </w:rPr>
              <w:t>US led forces in the Gulf War to drive Iraqi forces out of Kuwait</w:t>
            </w:r>
          </w:p>
        </w:tc>
      </w:tr>
      <w:tr w:rsidR="00BC6189" w14:paraId="4CE0ADD7" w14:textId="77777777" w:rsidTr="00734563">
        <w:trPr>
          <w:cantSplit/>
          <w:trHeight w:val="526"/>
        </w:trPr>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4CB4B" w14:textId="0BADE20E" w:rsidR="00BC6189" w:rsidRDefault="00BC6189" w:rsidP="00BC6189">
            <w:pPr>
              <w:pStyle w:val="Tabletext"/>
              <w:spacing w:before="0" w:after="0" w:line="240" w:lineRule="auto"/>
              <w:rPr>
                <w:sz w:val="16"/>
                <w:szCs w:val="16"/>
              </w:rPr>
            </w:pPr>
            <w:r w:rsidRPr="00C20FE6">
              <w:rPr>
                <w:szCs w:val="20"/>
              </w:rPr>
              <w:t>1994</w:t>
            </w:r>
          </w:p>
        </w:tc>
        <w:tc>
          <w:tcPr>
            <w:tcW w:w="4348" w:type="pct"/>
            <w:tcBorders>
              <w:top w:val="single" w:sz="4" w:space="0" w:color="auto"/>
              <w:left w:val="single" w:sz="4" w:space="0" w:color="auto"/>
              <w:bottom w:val="single" w:sz="4" w:space="0" w:color="auto"/>
              <w:right w:val="single" w:sz="4" w:space="0" w:color="auto"/>
            </w:tcBorders>
            <w:hideMark/>
          </w:tcPr>
          <w:p w14:paraId="26595A0F" w14:textId="679D561E" w:rsidR="00BC6189" w:rsidRPr="00BC6189" w:rsidRDefault="00BC6189" w:rsidP="00BC6189">
            <w:pPr>
              <w:spacing w:after="0" w:line="240" w:lineRule="auto"/>
              <w:rPr>
                <w:rFonts w:ascii="Verdana" w:hAnsi="Verdana"/>
                <w:sz w:val="20"/>
                <w:szCs w:val="20"/>
              </w:rPr>
            </w:pPr>
            <w:r w:rsidRPr="00C20FE6">
              <w:rPr>
                <w:rFonts w:ascii="Verdana" w:hAnsi="Verdana"/>
                <w:sz w:val="20"/>
                <w:szCs w:val="20"/>
              </w:rPr>
              <w:t xml:space="preserve">Bill Clinton became president </w:t>
            </w:r>
          </w:p>
        </w:tc>
      </w:tr>
    </w:tbl>
    <w:p w14:paraId="15EC2B5B" w14:textId="204802CD" w:rsidR="00B920C1" w:rsidRDefault="00B920C1" w:rsidP="008F5837">
      <w:pPr>
        <w:pStyle w:val="NoSpacing"/>
        <w:rPr>
          <w:rFonts w:ascii="Tahoma" w:hAnsi="Tahoma" w:cs="Tahoma"/>
          <w:sz w:val="24"/>
          <w:szCs w:val="24"/>
          <w:u w:val="single"/>
        </w:rPr>
      </w:pPr>
    </w:p>
    <w:p w14:paraId="11E611F7" w14:textId="776FAB33" w:rsidR="00B920C1" w:rsidRDefault="00B920C1" w:rsidP="00B920C1">
      <w:pPr>
        <w:pStyle w:val="Chead"/>
        <w:ind w:left="0"/>
      </w:pPr>
      <w:bookmarkStart w:id="1" w:name="_Toc400378183"/>
      <w:r>
        <w:rPr>
          <w:rFonts w:ascii="Tahoma" w:eastAsiaTheme="minorHAnsi" w:hAnsi="Tahoma" w:cs="Tahoma"/>
          <w:sz w:val="24"/>
          <w:u w:val="single"/>
        </w:rPr>
        <w:lastRenderedPageBreak/>
        <w:t xml:space="preserve">Wider reading: </w:t>
      </w:r>
      <w:bookmarkEnd w:id="1"/>
    </w:p>
    <w:p w14:paraId="424BF67D" w14:textId="3CF5D29A" w:rsidR="00B920C1" w:rsidRDefault="00B920C1" w:rsidP="00B920C1">
      <w:pPr>
        <w:pStyle w:val="text"/>
        <w:ind w:left="0"/>
      </w:pPr>
      <w:r>
        <w:t>This table lists additional (to your main wider reading!) resources that may be useful for the historical interpretations section of this topic.</w:t>
      </w:r>
    </w:p>
    <w:p w14:paraId="3D9D3B4E" w14:textId="53F9059D" w:rsidR="00822928" w:rsidRDefault="00822928" w:rsidP="00B920C1">
      <w:pPr>
        <w:pStyle w:val="text"/>
        <w:ind w:left="0"/>
      </w:pPr>
    </w:p>
    <w:tbl>
      <w:tblPr>
        <w:tblW w:w="10574" w:type="dxa"/>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Layout w:type="fixed"/>
        <w:tblLook w:val="01E0" w:firstRow="1" w:lastRow="1" w:firstColumn="1" w:lastColumn="1" w:noHBand="0" w:noVBand="0"/>
      </w:tblPr>
      <w:tblGrid>
        <w:gridCol w:w="4435"/>
        <w:gridCol w:w="3069"/>
        <w:gridCol w:w="3070"/>
      </w:tblGrid>
      <w:tr w:rsidR="00822928" w:rsidRPr="001C5B8F" w14:paraId="2DBD1223" w14:textId="77777777" w:rsidTr="00822928">
        <w:trPr>
          <w:trHeight w:val="129"/>
        </w:trPr>
        <w:tc>
          <w:tcPr>
            <w:tcW w:w="4435" w:type="dxa"/>
            <w:shd w:val="clear" w:color="auto" w:fill="auto"/>
          </w:tcPr>
          <w:p w14:paraId="5F82140E" w14:textId="77777777" w:rsidR="00822928" w:rsidRPr="001C5B8F" w:rsidRDefault="00822928" w:rsidP="002C1C6B">
            <w:pPr>
              <w:pStyle w:val="Tabletext"/>
              <w:rPr>
                <w:b/>
              </w:rPr>
            </w:pPr>
            <w:r w:rsidRPr="001C5B8F">
              <w:rPr>
                <w:b/>
              </w:rPr>
              <w:t>Resource</w:t>
            </w:r>
          </w:p>
        </w:tc>
        <w:tc>
          <w:tcPr>
            <w:tcW w:w="3069" w:type="dxa"/>
            <w:shd w:val="clear" w:color="auto" w:fill="auto"/>
          </w:tcPr>
          <w:p w14:paraId="1C484324" w14:textId="77777777" w:rsidR="00822928" w:rsidRPr="001C5B8F" w:rsidRDefault="00822928" w:rsidP="002C1C6B">
            <w:pPr>
              <w:pStyle w:val="Tabletext"/>
              <w:rPr>
                <w:b/>
              </w:rPr>
            </w:pPr>
            <w:r w:rsidRPr="001C5B8F">
              <w:rPr>
                <w:b/>
              </w:rPr>
              <w:t>Type</w:t>
            </w:r>
          </w:p>
        </w:tc>
        <w:tc>
          <w:tcPr>
            <w:tcW w:w="3070" w:type="dxa"/>
            <w:shd w:val="clear" w:color="auto" w:fill="auto"/>
          </w:tcPr>
          <w:p w14:paraId="1B447EB1" w14:textId="77777777" w:rsidR="00822928" w:rsidRPr="001C5B8F" w:rsidRDefault="00822928" w:rsidP="002C1C6B">
            <w:pPr>
              <w:pStyle w:val="Tabletext"/>
              <w:rPr>
                <w:b/>
              </w:rPr>
            </w:pPr>
            <w:r w:rsidRPr="001C5B8F">
              <w:rPr>
                <w:b/>
              </w:rPr>
              <w:t>For students and/or teachers?</w:t>
            </w:r>
          </w:p>
        </w:tc>
      </w:tr>
      <w:tr w:rsidR="00822928" w:rsidRPr="001C5B8F" w14:paraId="5ED84E91" w14:textId="77777777" w:rsidTr="00D92C77">
        <w:trPr>
          <w:trHeight w:val="1598"/>
        </w:trPr>
        <w:tc>
          <w:tcPr>
            <w:tcW w:w="4435" w:type="dxa"/>
            <w:shd w:val="clear" w:color="auto" w:fill="auto"/>
          </w:tcPr>
          <w:p w14:paraId="496D8748" w14:textId="77777777" w:rsidR="00822928" w:rsidRPr="001C5B8F" w:rsidRDefault="00822928" w:rsidP="002C1C6B">
            <w:pPr>
              <w:pStyle w:val="Tabletext"/>
            </w:pPr>
            <w:r w:rsidRPr="001C5B8F">
              <w:rPr>
                <w:szCs w:val="20"/>
              </w:rPr>
              <w:t xml:space="preserve">W Elliot Brownlee and Hugh Davis Graham, </w:t>
            </w:r>
            <w:r w:rsidRPr="001C5B8F">
              <w:rPr>
                <w:i/>
                <w:szCs w:val="20"/>
              </w:rPr>
              <w:t>The Reagan Presidency</w:t>
            </w:r>
            <w:r>
              <w:rPr>
                <w:i/>
                <w:szCs w:val="20"/>
              </w:rPr>
              <w:t xml:space="preserve">: Pragmatic Conservatism and Its Legacies </w:t>
            </w:r>
            <w:r w:rsidRPr="00582F27">
              <w:t>(University Press of Kansas, 2003)</w:t>
            </w:r>
          </w:p>
        </w:tc>
        <w:tc>
          <w:tcPr>
            <w:tcW w:w="3069" w:type="dxa"/>
            <w:shd w:val="clear" w:color="auto" w:fill="auto"/>
          </w:tcPr>
          <w:p w14:paraId="09EBA256" w14:textId="77777777" w:rsidR="00822928" w:rsidRPr="001C5B8F" w:rsidRDefault="00822928" w:rsidP="002C1C6B">
            <w:pPr>
              <w:pStyle w:val="Tabletext"/>
            </w:pPr>
            <w:r w:rsidRPr="001C5B8F">
              <w:t>Academic</w:t>
            </w:r>
          </w:p>
        </w:tc>
        <w:tc>
          <w:tcPr>
            <w:tcW w:w="3070" w:type="dxa"/>
            <w:shd w:val="clear" w:color="auto" w:fill="auto"/>
          </w:tcPr>
          <w:p w14:paraId="2FBF742A" w14:textId="77777777" w:rsidR="00822928" w:rsidRPr="001C5B8F" w:rsidRDefault="00822928" w:rsidP="002C1C6B">
            <w:pPr>
              <w:pStyle w:val="Tabletext"/>
            </w:pPr>
            <w:r>
              <w:t>For teachers, but accessible for students.</w:t>
            </w:r>
          </w:p>
        </w:tc>
      </w:tr>
      <w:tr w:rsidR="00822928" w:rsidRPr="001C5B8F" w14:paraId="7FCE751E" w14:textId="77777777" w:rsidTr="00822928">
        <w:trPr>
          <w:trHeight w:val="1774"/>
        </w:trPr>
        <w:tc>
          <w:tcPr>
            <w:tcW w:w="4435" w:type="dxa"/>
            <w:shd w:val="clear" w:color="auto" w:fill="auto"/>
          </w:tcPr>
          <w:p w14:paraId="2B4AEC51" w14:textId="77777777" w:rsidR="00822928" w:rsidRPr="001C5B8F" w:rsidRDefault="00822928" w:rsidP="002C1C6B">
            <w:pPr>
              <w:pStyle w:val="Tabletext"/>
            </w:pPr>
            <w:r w:rsidRPr="001C5B8F">
              <w:t xml:space="preserve">Richard S Conley </w:t>
            </w:r>
            <w:r>
              <w:t>(editor)</w:t>
            </w:r>
            <w:r w:rsidRPr="001C5B8F">
              <w:t xml:space="preserve">, </w:t>
            </w:r>
            <w:r w:rsidRPr="001C5B8F">
              <w:rPr>
                <w:i/>
              </w:rPr>
              <w:t>Reassessing the Reagan presidency</w:t>
            </w:r>
            <w:r w:rsidRPr="001C5B8F">
              <w:t xml:space="preserve"> (</w:t>
            </w:r>
            <w:r>
              <w:t xml:space="preserve">University Press of America, </w:t>
            </w:r>
            <w:r w:rsidRPr="001C5B8F">
              <w:t>2003)</w:t>
            </w:r>
          </w:p>
        </w:tc>
        <w:tc>
          <w:tcPr>
            <w:tcW w:w="3069" w:type="dxa"/>
            <w:shd w:val="clear" w:color="auto" w:fill="auto"/>
          </w:tcPr>
          <w:p w14:paraId="74589885" w14:textId="77777777" w:rsidR="00822928" w:rsidRPr="001C5B8F" w:rsidRDefault="00822928" w:rsidP="002C1C6B">
            <w:pPr>
              <w:pStyle w:val="Tabletext"/>
            </w:pPr>
            <w:r w:rsidRPr="001C5B8F">
              <w:t>Academic</w:t>
            </w:r>
          </w:p>
        </w:tc>
        <w:tc>
          <w:tcPr>
            <w:tcW w:w="3070" w:type="dxa"/>
            <w:shd w:val="clear" w:color="auto" w:fill="auto"/>
          </w:tcPr>
          <w:p w14:paraId="05E00FE5" w14:textId="77777777" w:rsidR="00822928" w:rsidRPr="001C5B8F" w:rsidRDefault="00822928" w:rsidP="002C1C6B">
            <w:pPr>
              <w:pStyle w:val="Tabletext"/>
            </w:pPr>
            <w:r>
              <w:t>For teachers, but accessible for students.</w:t>
            </w:r>
          </w:p>
        </w:tc>
      </w:tr>
      <w:tr w:rsidR="00822928" w:rsidRPr="001C5B8F" w14:paraId="7B8D33C1" w14:textId="77777777" w:rsidTr="00822928">
        <w:trPr>
          <w:trHeight w:val="1803"/>
        </w:trPr>
        <w:tc>
          <w:tcPr>
            <w:tcW w:w="4435" w:type="dxa"/>
            <w:shd w:val="clear" w:color="auto" w:fill="auto"/>
          </w:tcPr>
          <w:p w14:paraId="2E6FF131" w14:textId="77777777" w:rsidR="00822928" w:rsidRPr="001C5B8F" w:rsidRDefault="00822928" w:rsidP="002C1C6B">
            <w:pPr>
              <w:pStyle w:val="Tabletext"/>
              <w:rPr>
                <w:szCs w:val="20"/>
              </w:rPr>
            </w:pPr>
            <w:r w:rsidRPr="001C5B8F">
              <w:rPr>
                <w:szCs w:val="20"/>
              </w:rPr>
              <w:t xml:space="preserve">John </w:t>
            </w:r>
            <w:proofErr w:type="spellStart"/>
            <w:r w:rsidRPr="001C5B8F">
              <w:rPr>
                <w:szCs w:val="20"/>
              </w:rPr>
              <w:t>Ehrman</w:t>
            </w:r>
            <w:proofErr w:type="spellEnd"/>
            <w:r w:rsidRPr="001C5B8F">
              <w:rPr>
                <w:szCs w:val="20"/>
              </w:rPr>
              <w:t xml:space="preserve"> and Michael W Flamm, </w:t>
            </w:r>
            <w:r w:rsidRPr="001C5B8F">
              <w:rPr>
                <w:i/>
                <w:szCs w:val="20"/>
              </w:rPr>
              <w:t>Debating the Reagan Presidency</w:t>
            </w:r>
            <w:r w:rsidRPr="005E4521">
              <w:t xml:space="preserve"> (Rowman &amp; Littlefield 2009)</w:t>
            </w:r>
          </w:p>
        </w:tc>
        <w:tc>
          <w:tcPr>
            <w:tcW w:w="3069" w:type="dxa"/>
            <w:shd w:val="clear" w:color="auto" w:fill="auto"/>
          </w:tcPr>
          <w:p w14:paraId="1784B0DB" w14:textId="77777777" w:rsidR="00822928" w:rsidRPr="001C5B8F" w:rsidRDefault="00822928" w:rsidP="002C1C6B">
            <w:pPr>
              <w:pStyle w:val="Tabletext"/>
            </w:pPr>
            <w:r w:rsidRPr="001C5B8F">
              <w:t>Academic</w:t>
            </w:r>
          </w:p>
        </w:tc>
        <w:tc>
          <w:tcPr>
            <w:tcW w:w="3070" w:type="dxa"/>
            <w:shd w:val="clear" w:color="auto" w:fill="auto"/>
          </w:tcPr>
          <w:p w14:paraId="5881830B" w14:textId="77777777" w:rsidR="00822928" w:rsidRPr="001C5B8F" w:rsidRDefault="00822928" w:rsidP="002C1C6B">
            <w:pPr>
              <w:pStyle w:val="Tabletext"/>
            </w:pPr>
            <w:r>
              <w:t>For teachers, but accessible for students.</w:t>
            </w:r>
          </w:p>
        </w:tc>
      </w:tr>
      <w:tr w:rsidR="00822928" w:rsidRPr="001C5B8F" w14:paraId="16FBA9CA" w14:textId="77777777" w:rsidTr="00822928">
        <w:trPr>
          <w:trHeight w:val="1803"/>
        </w:trPr>
        <w:tc>
          <w:tcPr>
            <w:tcW w:w="4435" w:type="dxa"/>
            <w:shd w:val="clear" w:color="auto" w:fill="auto"/>
          </w:tcPr>
          <w:p w14:paraId="73076F7E" w14:textId="77777777" w:rsidR="00822928" w:rsidRPr="001C5B8F" w:rsidRDefault="00822928" w:rsidP="002C1C6B">
            <w:pPr>
              <w:pStyle w:val="Tabletext"/>
              <w:rPr>
                <w:i/>
              </w:rPr>
            </w:pPr>
            <w:r w:rsidRPr="001C5B8F">
              <w:t xml:space="preserve">John W Sloan, </w:t>
            </w:r>
            <w:r>
              <w:rPr>
                <w:i/>
              </w:rPr>
              <w:t>The Reagan E</w:t>
            </w:r>
            <w:r w:rsidRPr="001C5B8F">
              <w:rPr>
                <w:i/>
              </w:rPr>
              <w:t>ffect</w:t>
            </w:r>
            <w:r>
              <w:rPr>
                <w:i/>
              </w:rPr>
              <w:t>: Economics and Presidential Leadership</w:t>
            </w:r>
            <w:r w:rsidRPr="001C5B8F">
              <w:t xml:space="preserve"> (</w:t>
            </w:r>
            <w:r w:rsidRPr="00582F27">
              <w:t>University Press of Kansas</w:t>
            </w:r>
            <w:r>
              <w:t>,</w:t>
            </w:r>
            <w:r w:rsidRPr="001C5B8F">
              <w:t xml:space="preserve"> 1999)</w:t>
            </w:r>
          </w:p>
        </w:tc>
        <w:tc>
          <w:tcPr>
            <w:tcW w:w="3069" w:type="dxa"/>
            <w:shd w:val="clear" w:color="auto" w:fill="auto"/>
          </w:tcPr>
          <w:p w14:paraId="7F4D22B1" w14:textId="77777777" w:rsidR="00822928" w:rsidRPr="001C5B8F" w:rsidRDefault="00822928" w:rsidP="002C1C6B">
            <w:pPr>
              <w:pStyle w:val="Tabletext"/>
            </w:pPr>
            <w:r w:rsidRPr="001C5B8F">
              <w:t>Academic</w:t>
            </w:r>
          </w:p>
        </w:tc>
        <w:tc>
          <w:tcPr>
            <w:tcW w:w="3070" w:type="dxa"/>
            <w:shd w:val="clear" w:color="auto" w:fill="auto"/>
          </w:tcPr>
          <w:p w14:paraId="4D38CC1F" w14:textId="77777777" w:rsidR="00822928" w:rsidRPr="001C5B8F" w:rsidRDefault="00822928" w:rsidP="002C1C6B">
            <w:pPr>
              <w:pStyle w:val="Tabletext"/>
            </w:pPr>
            <w:r>
              <w:t>For teachers, but accessible for students.</w:t>
            </w:r>
          </w:p>
        </w:tc>
      </w:tr>
      <w:tr w:rsidR="00822928" w:rsidRPr="001C5B8F" w14:paraId="128A4940" w14:textId="77777777" w:rsidTr="00822928">
        <w:trPr>
          <w:trHeight w:val="1390"/>
        </w:trPr>
        <w:tc>
          <w:tcPr>
            <w:tcW w:w="4435" w:type="dxa"/>
            <w:shd w:val="clear" w:color="auto" w:fill="auto"/>
          </w:tcPr>
          <w:p w14:paraId="4FAD6CC5" w14:textId="77777777" w:rsidR="00822928" w:rsidRPr="001C5B8F" w:rsidRDefault="00822928" w:rsidP="002C1C6B">
            <w:pPr>
              <w:pStyle w:val="Tabletext"/>
            </w:pPr>
            <w:r w:rsidRPr="001C5B8F">
              <w:rPr>
                <w:szCs w:val="20"/>
              </w:rPr>
              <w:t xml:space="preserve">Sean </w:t>
            </w:r>
            <w:proofErr w:type="spellStart"/>
            <w:r w:rsidRPr="001C5B8F">
              <w:rPr>
                <w:szCs w:val="20"/>
              </w:rPr>
              <w:t>Wilentz</w:t>
            </w:r>
            <w:proofErr w:type="spellEnd"/>
            <w:r w:rsidRPr="001C5B8F">
              <w:rPr>
                <w:szCs w:val="20"/>
              </w:rPr>
              <w:t xml:space="preserve">, </w:t>
            </w:r>
            <w:r w:rsidRPr="001C5B8F">
              <w:rPr>
                <w:i/>
                <w:szCs w:val="20"/>
              </w:rPr>
              <w:t>The Age of Reagan</w:t>
            </w:r>
            <w:r>
              <w:rPr>
                <w:i/>
                <w:szCs w:val="20"/>
              </w:rPr>
              <w:t>: A History, 1974–2008</w:t>
            </w:r>
            <w:r w:rsidRPr="001C5B8F">
              <w:rPr>
                <w:szCs w:val="20"/>
              </w:rPr>
              <w:t xml:space="preserve"> (</w:t>
            </w:r>
            <w:r>
              <w:rPr>
                <w:szCs w:val="20"/>
              </w:rPr>
              <w:t xml:space="preserve">Harper Collins, </w:t>
            </w:r>
            <w:r w:rsidRPr="001C5B8F">
              <w:rPr>
                <w:szCs w:val="20"/>
              </w:rPr>
              <w:t>2008)</w:t>
            </w:r>
          </w:p>
        </w:tc>
        <w:tc>
          <w:tcPr>
            <w:tcW w:w="3069" w:type="dxa"/>
            <w:shd w:val="clear" w:color="auto" w:fill="auto"/>
          </w:tcPr>
          <w:p w14:paraId="4B3298DC" w14:textId="77777777" w:rsidR="00822928" w:rsidRPr="001C5B8F" w:rsidRDefault="00822928" w:rsidP="002C1C6B">
            <w:pPr>
              <w:pStyle w:val="Tabletext"/>
            </w:pPr>
            <w:r w:rsidRPr="001C5B8F">
              <w:t>Academic</w:t>
            </w:r>
          </w:p>
        </w:tc>
        <w:tc>
          <w:tcPr>
            <w:tcW w:w="3070" w:type="dxa"/>
            <w:shd w:val="clear" w:color="auto" w:fill="auto"/>
          </w:tcPr>
          <w:p w14:paraId="6F1EFAD9" w14:textId="77777777" w:rsidR="00822928" w:rsidRPr="001C5B8F" w:rsidRDefault="00822928" w:rsidP="002C1C6B">
            <w:pPr>
              <w:pStyle w:val="Tabletext"/>
            </w:pPr>
            <w:r>
              <w:t>For teachers, but accessible for students.</w:t>
            </w:r>
          </w:p>
        </w:tc>
      </w:tr>
      <w:tr w:rsidR="00822928" w:rsidRPr="001C5B8F" w14:paraId="1735FE9D" w14:textId="77777777" w:rsidTr="00822928">
        <w:trPr>
          <w:trHeight w:val="1508"/>
        </w:trPr>
        <w:tc>
          <w:tcPr>
            <w:tcW w:w="4435" w:type="dxa"/>
            <w:shd w:val="clear" w:color="auto" w:fill="auto"/>
          </w:tcPr>
          <w:p w14:paraId="5E28DDD0" w14:textId="77777777" w:rsidR="00822928" w:rsidRDefault="00822928" w:rsidP="002C1C6B">
            <w:pPr>
              <w:pStyle w:val="Tabletext"/>
              <w:rPr>
                <w:i/>
              </w:rPr>
            </w:pPr>
            <w:r w:rsidRPr="001C5B8F">
              <w:t>History Channel</w:t>
            </w:r>
            <w:r>
              <w:t xml:space="preserve"> </w:t>
            </w:r>
            <w:r w:rsidRPr="001C5B8F">
              <w:t>(2002)</w:t>
            </w:r>
          </w:p>
          <w:p w14:paraId="60D24BED" w14:textId="77777777" w:rsidR="00822928" w:rsidRPr="001C5B8F" w:rsidRDefault="00822928" w:rsidP="002C1C6B">
            <w:pPr>
              <w:pStyle w:val="Tabletext"/>
            </w:pPr>
            <w:r w:rsidRPr="001C5B8F">
              <w:rPr>
                <w:i/>
              </w:rPr>
              <w:t>Ronald Reagan: Legacy Remembered</w:t>
            </w:r>
            <w:r w:rsidRPr="001C5B8F">
              <w:t xml:space="preserve"> </w:t>
            </w:r>
          </w:p>
        </w:tc>
        <w:tc>
          <w:tcPr>
            <w:tcW w:w="3069" w:type="dxa"/>
            <w:shd w:val="clear" w:color="auto" w:fill="auto"/>
          </w:tcPr>
          <w:p w14:paraId="7EB7BB5B" w14:textId="77777777" w:rsidR="00822928" w:rsidRPr="001C5B8F" w:rsidRDefault="00822928" w:rsidP="002C1C6B">
            <w:pPr>
              <w:pStyle w:val="Tabletext"/>
            </w:pPr>
            <w:r w:rsidRPr="001C5B8F">
              <w:t xml:space="preserve">Documentary </w:t>
            </w:r>
          </w:p>
        </w:tc>
        <w:tc>
          <w:tcPr>
            <w:tcW w:w="3070" w:type="dxa"/>
            <w:shd w:val="clear" w:color="auto" w:fill="auto"/>
          </w:tcPr>
          <w:p w14:paraId="699B805A" w14:textId="77777777" w:rsidR="00822928" w:rsidRPr="001C5B8F" w:rsidRDefault="00822928" w:rsidP="002C1C6B">
            <w:pPr>
              <w:pStyle w:val="Tabletext"/>
            </w:pPr>
            <w:r>
              <w:t>For t</w:t>
            </w:r>
            <w:r w:rsidRPr="001C5B8F">
              <w:t>eachers and students</w:t>
            </w:r>
            <w:r>
              <w:t>.</w:t>
            </w:r>
          </w:p>
          <w:p w14:paraId="0D97E4ED" w14:textId="77777777" w:rsidR="00822928" w:rsidRPr="001C5B8F" w:rsidRDefault="00822928" w:rsidP="002C1C6B">
            <w:pPr>
              <w:pStyle w:val="Tabletext"/>
            </w:pPr>
          </w:p>
        </w:tc>
      </w:tr>
      <w:tr w:rsidR="00822928" w:rsidRPr="001C5B8F" w14:paraId="4EB64926" w14:textId="77777777" w:rsidTr="00822928">
        <w:trPr>
          <w:trHeight w:val="1803"/>
        </w:trPr>
        <w:tc>
          <w:tcPr>
            <w:tcW w:w="4435" w:type="dxa"/>
            <w:shd w:val="clear" w:color="auto" w:fill="auto"/>
          </w:tcPr>
          <w:p w14:paraId="0D758E73" w14:textId="77777777" w:rsidR="00822928" w:rsidRPr="00D350BD" w:rsidRDefault="00822928" w:rsidP="002C1C6B">
            <w:pPr>
              <w:pStyle w:val="Tabletext"/>
              <w:rPr>
                <w:color w:val="0000FF"/>
                <w:u w:val="single"/>
              </w:rPr>
            </w:pPr>
            <w:r>
              <w:t>G</w:t>
            </w:r>
            <w:r w:rsidRPr="001C5B8F">
              <w:t xml:space="preserve">overnment resources regarding </w:t>
            </w:r>
            <w:r>
              <w:t xml:space="preserve">the Presidency of Ronald Reagan: </w:t>
            </w:r>
            <w:hyperlink r:id="rId8" w:history="1">
              <w:r w:rsidRPr="00FD7211">
                <w:rPr>
                  <w:rStyle w:val="Hyperlink"/>
                </w:rPr>
                <w:t>www.whitehouse.gov/about/presidents/ronaldreagan</w:t>
              </w:r>
            </w:hyperlink>
          </w:p>
        </w:tc>
        <w:tc>
          <w:tcPr>
            <w:tcW w:w="3069" w:type="dxa"/>
            <w:shd w:val="clear" w:color="auto" w:fill="auto"/>
          </w:tcPr>
          <w:p w14:paraId="71E69B34" w14:textId="77777777" w:rsidR="00822928" w:rsidRPr="001C5B8F" w:rsidRDefault="00822928" w:rsidP="002C1C6B">
            <w:pPr>
              <w:pStyle w:val="Tabletext"/>
            </w:pPr>
            <w:r>
              <w:t xml:space="preserve">Website </w:t>
            </w:r>
          </w:p>
        </w:tc>
        <w:tc>
          <w:tcPr>
            <w:tcW w:w="3070" w:type="dxa"/>
            <w:shd w:val="clear" w:color="auto" w:fill="auto"/>
          </w:tcPr>
          <w:p w14:paraId="36DD1A65" w14:textId="77777777" w:rsidR="00822928" w:rsidRPr="001C5B8F" w:rsidRDefault="00822928" w:rsidP="002C1C6B">
            <w:pPr>
              <w:pStyle w:val="Tabletext"/>
            </w:pPr>
            <w:r>
              <w:t>For t</w:t>
            </w:r>
            <w:r w:rsidRPr="001C5B8F">
              <w:t>eachers and students</w:t>
            </w:r>
            <w:r>
              <w:t>.</w:t>
            </w:r>
          </w:p>
          <w:p w14:paraId="5B4A5BF2" w14:textId="77777777" w:rsidR="00822928" w:rsidRPr="001C5B8F" w:rsidRDefault="00822928" w:rsidP="002C1C6B">
            <w:pPr>
              <w:pStyle w:val="Tabletext"/>
            </w:pPr>
          </w:p>
        </w:tc>
      </w:tr>
      <w:tr w:rsidR="00822928" w:rsidRPr="001C5B8F" w14:paraId="23F7B1A2" w14:textId="77777777" w:rsidTr="00822928">
        <w:trPr>
          <w:trHeight w:val="1508"/>
        </w:trPr>
        <w:tc>
          <w:tcPr>
            <w:tcW w:w="4435" w:type="dxa"/>
            <w:shd w:val="clear" w:color="auto" w:fill="auto"/>
          </w:tcPr>
          <w:p w14:paraId="422128C5" w14:textId="77777777" w:rsidR="00822928" w:rsidRDefault="00822928" w:rsidP="002C1C6B">
            <w:pPr>
              <w:pStyle w:val="Tabletext"/>
            </w:pPr>
            <w:r>
              <w:t>Reagan Foundation</w:t>
            </w:r>
          </w:p>
          <w:p w14:paraId="0D25F1F9" w14:textId="77777777" w:rsidR="00822928" w:rsidRPr="00D350BD" w:rsidRDefault="00822928" w:rsidP="002C1C6B">
            <w:pPr>
              <w:pStyle w:val="Tabletext"/>
              <w:rPr>
                <w:rStyle w:val="Hyperlink"/>
              </w:rPr>
            </w:pPr>
            <w:hyperlink r:id="rId9" w:history="1">
              <w:r w:rsidRPr="00FD7211">
                <w:rPr>
                  <w:rStyle w:val="Hyperlink"/>
                </w:rPr>
                <w:t>www.reaganfoundation.org</w:t>
              </w:r>
            </w:hyperlink>
          </w:p>
        </w:tc>
        <w:tc>
          <w:tcPr>
            <w:tcW w:w="3069" w:type="dxa"/>
            <w:shd w:val="clear" w:color="auto" w:fill="auto"/>
          </w:tcPr>
          <w:p w14:paraId="03C0A039" w14:textId="77777777" w:rsidR="00822928" w:rsidRPr="001C5B8F" w:rsidRDefault="00822928" w:rsidP="002C1C6B">
            <w:pPr>
              <w:pStyle w:val="Tabletext"/>
            </w:pPr>
            <w:r>
              <w:t>Website</w:t>
            </w:r>
          </w:p>
        </w:tc>
        <w:tc>
          <w:tcPr>
            <w:tcW w:w="3070" w:type="dxa"/>
            <w:shd w:val="clear" w:color="auto" w:fill="auto"/>
          </w:tcPr>
          <w:p w14:paraId="0FCF581E" w14:textId="77777777" w:rsidR="00822928" w:rsidRPr="001C5B8F" w:rsidRDefault="00822928" w:rsidP="002C1C6B">
            <w:pPr>
              <w:pStyle w:val="Tabletext"/>
            </w:pPr>
            <w:r>
              <w:t>For t</w:t>
            </w:r>
            <w:r w:rsidRPr="001C5B8F">
              <w:t>eachers and students</w:t>
            </w:r>
            <w:r>
              <w:t>.</w:t>
            </w:r>
          </w:p>
          <w:p w14:paraId="20742D39" w14:textId="77777777" w:rsidR="00822928" w:rsidRPr="001C5B8F" w:rsidRDefault="00822928" w:rsidP="002C1C6B">
            <w:pPr>
              <w:pStyle w:val="Tabletext"/>
            </w:pPr>
          </w:p>
        </w:tc>
      </w:tr>
    </w:tbl>
    <w:p w14:paraId="0DBB4759" w14:textId="77777777" w:rsidR="00AC0996" w:rsidRDefault="00AC0996" w:rsidP="008F5837">
      <w:pPr>
        <w:pStyle w:val="NoSpacing"/>
        <w:rPr>
          <w:rFonts w:ascii="Tahoma" w:hAnsi="Tahoma" w:cs="Tahoma"/>
          <w:sz w:val="24"/>
          <w:szCs w:val="24"/>
          <w:u w:val="single"/>
        </w:rPr>
        <w:sectPr w:rsidR="00AC0996" w:rsidSect="009528D8">
          <w:pgSz w:w="11906" w:h="16838"/>
          <w:pgMar w:top="510" w:right="953" w:bottom="964" w:left="510" w:header="709" w:footer="709" w:gutter="0"/>
          <w:cols w:space="708"/>
          <w:docGrid w:linePitch="360"/>
        </w:sectPr>
      </w:pPr>
    </w:p>
    <w:tbl>
      <w:tblPr>
        <w:tblStyle w:val="TableGrid"/>
        <w:tblpPr w:leftFromText="180" w:rightFromText="180" w:horzAnchor="margin" w:tblpY="-352"/>
        <w:tblW w:w="15900" w:type="dxa"/>
        <w:tblLayout w:type="fixed"/>
        <w:tblLook w:val="04A0" w:firstRow="1" w:lastRow="0" w:firstColumn="1" w:lastColumn="0" w:noHBand="0" w:noVBand="1"/>
      </w:tblPr>
      <w:tblGrid>
        <w:gridCol w:w="1393"/>
        <w:gridCol w:w="7124"/>
        <w:gridCol w:w="3835"/>
        <w:gridCol w:w="3548"/>
      </w:tblGrid>
      <w:tr w:rsidR="008F4345" w14:paraId="593F3BF8" w14:textId="77777777" w:rsidTr="00703BDF">
        <w:trPr>
          <w:trHeight w:val="274"/>
        </w:trPr>
        <w:tc>
          <w:tcPr>
            <w:tcW w:w="1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AD85EB" w14:textId="19A0BA7B" w:rsidR="008F4345" w:rsidRDefault="008F4345" w:rsidP="00AC0996">
            <w:pPr>
              <w:rPr>
                <w:sz w:val="20"/>
              </w:rPr>
            </w:pPr>
            <w:r>
              <w:rPr>
                <w:sz w:val="20"/>
              </w:rPr>
              <w:lastRenderedPageBreak/>
              <w:t xml:space="preserve">Historian </w:t>
            </w:r>
          </w:p>
        </w:tc>
        <w:tc>
          <w:tcPr>
            <w:tcW w:w="7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026510" w14:textId="77777777" w:rsidR="008F4345" w:rsidRDefault="008F4345" w:rsidP="00AC0996">
            <w:pPr>
              <w:rPr>
                <w:sz w:val="20"/>
              </w:rPr>
            </w:pPr>
            <w:r>
              <w:rPr>
                <w:sz w:val="20"/>
              </w:rPr>
              <w:t>Key argument summary</w:t>
            </w:r>
          </w:p>
        </w:tc>
        <w:tc>
          <w:tcPr>
            <w:tcW w:w="3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333D2" w14:textId="761EC93E" w:rsidR="008F4345" w:rsidRDefault="008F4345" w:rsidP="00AC0996">
            <w:pPr>
              <w:rPr>
                <w:sz w:val="20"/>
              </w:rPr>
            </w:pPr>
            <w:r>
              <w:rPr>
                <w:sz w:val="20"/>
              </w:rPr>
              <w:t xml:space="preserve">Date / era of publication and how this might influence </w:t>
            </w:r>
          </w:p>
        </w:tc>
        <w:tc>
          <w:tcPr>
            <w:tcW w:w="3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8E0ABF" w14:textId="39C2B85A" w:rsidR="008F4345" w:rsidRDefault="008F4345" w:rsidP="00AC0996">
            <w:pPr>
              <w:rPr>
                <w:sz w:val="20"/>
              </w:rPr>
            </w:pPr>
            <w:r>
              <w:rPr>
                <w:sz w:val="20"/>
              </w:rPr>
              <w:t xml:space="preserve">Methodology / nature of works </w:t>
            </w:r>
          </w:p>
        </w:tc>
      </w:tr>
      <w:tr w:rsidR="008F4345" w14:paraId="714B1BBF" w14:textId="77777777" w:rsidTr="00703BDF">
        <w:trPr>
          <w:trHeight w:val="1065"/>
        </w:trPr>
        <w:tc>
          <w:tcPr>
            <w:tcW w:w="1393" w:type="dxa"/>
            <w:tcBorders>
              <w:top w:val="single" w:sz="4" w:space="0" w:color="auto"/>
              <w:left w:val="single" w:sz="4" w:space="0" w:color="auto"/>
              <w:bottom w:val="single" w:sz="4" w:space="0" w:color="auto"/>
              <w:right w:val="single" w:sz="4" w:space="0" w:color="auto"/>
            </w:tcBorders>
          </w:tcPr>
          <w:p w14:paraId="69EC7939" w14:textId="27B8A03D"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2BC0FC58"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20A9D469"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6172198D" w14:textId="77777777" w:rsidR="008F4345" w:rsidRDefault="008F4345" w:rsidP="00AC0996"/>
        </w:tc>
      </w:tr>
      <w:tr w:rsidR="008F4345" w14:paraId="6A1D27CA" w14:textId="77777777" w:rsidTr="00703BDF">
        <w:trPr>
          <w:trHeight w:val="1065"/>
        </w:trPr>
        <w:tc>
          <w:tcPr>
            <w:tcW w:w="1393" w:type="dxa"/>
            <w:tcBorders>
              <w:top w:val="single" w:sz="4" w:space="0" w:color="auto"/>
              <w:left w:val="single" w:sz="4" w:space="0" w:color="auto"/>
              <w:bottom w:val="single" w:sz="4" w:space="0" w:color="auto"/>
              <w:right w:val="single" w:sz="4" w:space="0" w:color="auto"/>
            </w:tcBorders>
          </w:tcPr>
          <w:p w14:paraId="0D246455" w14:textId="77777777"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4829CF98"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070DD556"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38BDF2EC" w14:textId="77777777" w:rsidR="008F4345" w:rsidRDefault="008F4345" w:rsidP="00AC0996"/>
        </w:tc>
      </w:tr>
      <w:tr w:rsidR="008F4345" w14:paraId="451B4CEA" w14:textId="77777777" w:rsidTr="00703BDF">
        <w:trPr>
          <w:trHeight w:val="1065"/>
        </w:trPr>
        <w:tc>
          <w:tcPr>
            <w:tcW w:w="1393" w:type="dxa"/>
            <w:tcBorders>
              <w:top w:val="single" w:sz="4" w:space="0" w:color="auto"/>
              <w:left w:val="single" w:sz="4" w:space="0" w:color="auto"/>
              <w:bottom w:val="single" w:sz="4" w:space="0" w:color="auto"/>
              <w:right w:val="single" w:sz="4" w:space="0" w:color="auto"/>
            </w:tcBorders>
          </w:tcPr>
          <w:p w14:paraId="1D0DAF55" w14:textId="77777777"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310C0C6C"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36455C15"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1DEA6B18" w14:textId="77777777" w:rsidR="008F4345" w:rsidRDefault="008F4345" w:rsidP="00AC0996">
            <w:bookmarkStart w:id="2" w:name="_GoBack"/>
            <w:bookmarkEnd w:id="2"/>
          </w:p>
        </w:tc>
      </w:tr>
      <w:tr w:rsidR="008F4345" w14:paraId="790B8A19" w14:textId="77777777" w:rsidTr="00703BDF">
        <w:trPr>
          <w:trHeight w:val="1065"/>
        </w:trPr>
        <w:tc>
          <w:tcPr>
            <w:tcW w:w="1393" w:type="dxa"/>
            <w:tcBorders>
              <w:top w:val="single" w:sz="4" w:space="0" w:color="auto"/>
              <w:left w:val="single" w:sz="4" w:space="0" w:color="auto"/>
              <w:bottom w:val="single" w:sz="4" w:space="0" w:color="auto"/>
              <w:right w:val="single" w:sz="4" w:space="0" w:color="auto"/>
            </w:tcBorders>
          </w:tcPr>
          <w:p w14:paraId="1CF94632" w14:textId="77777777"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2206A5A3"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740D1DE7"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36410FE5" w14:textId="77777777" w:rsidR="008F4345" w:rsidRDefault="008F4345" w:rsidP="00AC0996"/>
        </w:tc>
      </w:tr>
      <w:tr w:rsidR="008F4345" w14:paraId="1C02254F" w14:textId="77777777" w:rsidTr="00703BDF">
        <w:trPr>
          <w:trHeight w:val="1065"/>
        </w:trPr>
        <w:tc>
          <w:tcPr>
            <w:tcW w:w="1393" w:type="dxa"/>
            <w:tcBorders>
              <w:top w:val="single" w:sz="4" w:space="0" w:color="auto"/>
              <w:left w:val="single" w:sz="4" w:space="0" w:color="auto"/>
              <w:bottom w:val="single" w:sz="4" w:space="0" w:color="auto"/>
              <w:right w:val="single" w:sz="4" w:space="0" w:color="auto"/>
            </w:tcBorders>
          </w:tcPr>
          <w:p w14:paraId="2C5F5D1E" w14:textId="77777777"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61840197"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203DF8D1"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047F202E" w14:textId="77777777" w:rsidR="008F4345" w:rsidRDefault="008F4345" w:rsidP="00AC0996"/>
        </w:tc>
      </w:tr>
      <w:tr w:rsidR="008F4345" w14:paraId="3C550A64" w14:textId="77777777" w:rsidTr="00703BDF">
        <w:trPr>
          <w:trHeight w:val="1034"/>
        </w:trPr>
        <w:tc>
          <w:tcPr>
            <w:tcW w:w="1393" w:type="dxa"/>
            <w:tcBorders>
              <w:top w:val="single" w:sz="4" w:space="0" w:color="auto"/>
              <w:left w:val="single" w:sz="4" w:space="0" w:color="auto"/>
              <w:bottom w:val="single" w:sz="4" w:space="0" w:color="auto"/>
              <w:right w:val="single" w:sz="4" w:space="0" w:color="auto"/>
            </w:tcBorders>
          </w:tcPr>
          <w:p w14:paraId="6974734F" w14:textId="70E7FC0E"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30E7AB49"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5F6B60A4"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5825C720" w14:textId="77777777" w:rsidR="008F4345" w:rsidRDefault="008F4345" w:rsidP="00AC0996"/>
        </w:tc>
      </w:tr>
      <w:tr w:rsidR="008F4345" w14:paraId="36CDC346" w14:textId="77777777" w:rsidTr="00703BDF">
        <w:trPr>
          <w:trHeight w:val="1145"/>
        </w:trPr>
        <w:tc>
          <w:tcPr>
            <w:tcW w:w="1393" w:type="dxa"/>
            <w:tcBorders>
              <w:top w:val="single" w:sz="4" w:space="0" w:color="auto"/>
              <w:left w:val="single" w:sz="4" w:space="0" w:color="auto"/>
              <w:bottom w:val="single" w:sz="4" w:space="0" w:color="auto"/>
              <w:right w:val="single" w:sz="4" w:space="0" w:color="auto"/>
            </w:tcBorders>
          </w:tcPr>
          <w:p w14:paraId="257C6A28" w14:textId="0EBD9243"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1AEC4C16"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2F5DE94F"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7A47FD4F" w14:textId="77777777" w:rsidR="008F4345" w:rsidRDefault="008F4345" w:rsidP="00AC0996"/>
        </w:tc>
      </w:tr>
      <w:tr w:rsidR="008F4345" w14:paraId="50D0550A" w14:textId="77777777" w:rsidTr="00703BDF">
        <w:trPr>
          <w:trHeight w:val="1133"/>
        </w:trPr>
        <w:tc>
          <w:tcPr>
            <w:tcW w:w="1393" w:type="dxa"/>
            <w:tcBorders>
              <w:top w:val="single" w:sz="4" w:space="0" w:color="auto"/>
              <w:left w:val="single" w:sz="4" w:space="0" w:color="auto"/>
              <w:bottom w:val="single" w:sz="4" w:space="0" w:color="auto"/>
              <w:right w:val="single" w:sz="4" w:space="0" w:color="auto"/>
            </w:tcBorders>
          </w:tcPr>
          <w:p w14:paraId="5B391C50" w14:textId="77777777"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51F4B8A6"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072FD3A1"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50D6859A" w14:textId="77777777" w:rsidR="008F4345" w:rsidRDefault="008F4345" w:rsidP="00AC0996"/>
        </w:tc>
      </w:tr>
      <w:tr w:rsidR="008F4345" w14:paraId="050F574F" w14:textId="77777777" w:rsidTr="00703BDF">
        <w:trPr>
          <w:trHeight w:val="1119"/>
        </w:trPr>
        <w:tc>
          <w:tcPr>
            <w:tcW w:w="1393" w:type="dxa"/>
            <w:tcBorders>
              <w:top w:val="single" w:sz="4" w:space="0" w:color="auto"/>
              <w:left w:val="single" w:sz="4" w:space="0" w:color="auto"/>
              <w:bottom w:val="single" w:sz="4" w:space="0" w:color="auto"/>
              <w:right w:val="single" w:sz="4" w:space="0" w:color="auto"/>
            </w:tcBorders>
          </w:tcPr>
          <w:p w14:paraId="64A372CA" w14:textId="77777777" w:rsidR="008F4345" w:rsidRDefault="008F4345" w:rsidP="00AC0996"/>
        </w:tc>
        <w:tc>
          <w:tcPr>
            <w:tcW w:w="7124" w:type="dxa"/>
            <w:tcBorders>
              <w:top w:val="single" w:sz="4" w:space="0" w:color="auto"/>
              <w:left w:val="single" w:sz="4" w:space="0" w:color="auto"/>
              <w:bottom w:val="single" w:sz="4" w:space="0" w:color="auto"/>
              <w:right w:val="single" w:sz="4" w:space="0" w:color="auto"/>
            </w:tcBorders>
          </w:tcPr>
          <w:p w14:paraId="1E90191B" w14:textId="77777777" w:rsidR="008F4345" w:rsidRDefault="008F4345" w:rsidP="00AC0996"/>
        </w:tc>
        <w:tc>
          <w:tcPr>
            <w:tcW w:w="3835" w:type="dxa"/>
            <w:tcBorders>
              <w:top w:val="single" w:sz="4" w:space="0" w:color="auto"/>
              <w:left w:val="single" w:sz="4" w:space="0" w:color="auto"/>
              <w:bottom w:val="single" w:sz="4" w:space="0" w:color="auto"/>
              <w:right w:val="single" w:sz="4" w:space="0" w:color="auto"/>
            </w:tcBorders>
          </w:tcPr>
          <w:p w14:paraId="3783F0A2" w14:textId="77777777" w:rsidR="008F4345" w:rsidRDefault="008F4345" w:rsidP="00AC0996"/>
        </w:tc>
        <w:tc>
          <w:tcPr>
            <w:tcW w:w="3548" w:type="dxa"/>
            <w:tcBorders>
              <w:top w:val="single" w:sz="4" w:space="0" w:color="auto"/>
              <w:left w:val="single" w:sz="4" w:space="0" w:color="auto"/>
              <w:bottom w:val="single" w:sz="4" w:space="0" w:color="auto"/>
              <w:right w:val="single" w:sz="4" w:space="0" w:color="auto"/>
            </w:tcBorders>
          </w:tcPr>
          <w:p w14:paraId="5BB33544" w14:textId="77777777" w:rsidR="008F4345" w:rsidRDefault="008F4345" w:rsidP="00AC0996"/>
        </w:tc>
      </w:tr>
    </w:tbl>
    <w:p w14:paraId="5277C173" w14:textId="6565CECC" w:rsidR="001D2634" w:rsidRPr="00BF7132" w:rsidRDefault="001D2634" w:rsidP="008F5837">
      <w:pPr>
        <w:pStyle w:val="NoSpacing"/>
        <w:rPr>
          <w:rFonts w:ascii="Tahoma" w:hAnsi="Tahoma" w:cs="Tahoma"/>
          <w:sz w:val="24"/>
          <w:szCs w:val="24"/>
          <w:u w:val="single"/>
        </w:rPr>
      </w:pPr>
    </w:p>
    <w:sectPr w:rsidR="001D2634" w:rsidRPr="00BF7132" w:rsidSect="00AC0996">
      <w:pgSz w:w="16838" w:h="11906" w:orient="landscape"/>
      <w:pgMar w:top="953" w:right="964"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F00"/>
    <w:multiLevelType w:val="hybridMultilevel"/>
    <w:tmpl w:val="85BC2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EEC03E4"/>
    <w:multiLevelType w:val="hybridMultilevel"/>
    <w:tmpl w:val="EC4C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2170C"/>
    <w:multiLevelType w:val="hybridMultilevel"/>
    <w:tmpl w:val="B5E23F1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318B5468"/>
    <w:multiLevelType w:val="hybridMultilevel"/>
    <w:tmpl w:val="E64471F6"/>
    <w:lvl w:ilvl="0" w:tplc="0809000F">
      <w:start w:val="1"/>
      <w:numFmt w:val="decimal"/>
      <w:lvlText w:val="%1."/>
      <w:lvlJc w:val="left"/>
      <w:pPr>
        <w:ind w:left="720" w:hanging="360"/>
      </w:pPr>
    </w:lvl>
    <w:lvl w:ilvl="1" w:tplc="8BF228F8">
      <w:numFmt w:val="bullet"/>
      <w:lvlText w:val=""/>
      <w:lvlJc w:val="left"/>
      <w:pPr>
        <w:ind w:left="1440" w:hanging="360"/>
      </w:pPr>
      <w:rPr>
        <w:rFonts w:ascii="SymbolMT" w:eastAsia="SymbolMT" w:hAnsi="Verdana" w:cs="SymbolMT" w:hint="eastAsia"/>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07DB8"/>
    <w:multiLevelType w:val="hybridMultilevel"/>
    <w:tmpl w:val="795E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8041C"/>
    <w:multiLevelType w:val="hybridMultilevel"/>
    <w:tmpl w:val="A3022F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5975472"/>
    <w:multiLevelType w:val="hybridMultilevel"/>
    <w:tmpl w:val="790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320DD"/>
    <w:multiLevelType w:val="hybridMultilevel"/>
    <w:tmpl w:val="0CF678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916177"/>
    <w:multiLevelType w:val="hybridMultilevel"/>
    <w:tmpl w:val="F3C6A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82FD0"/>
    <w:multiLevelType w:val="hybridMultilevel"/>
    <w:tmpl w:val="EE22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4"/>
  </w:num>
  <w:num w:numId="6">
    <w:abstractNumId w:val="6"/>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440679-CF35-4BBE-85EE-89BD3D7C453B}"/>
    <w:docVar w:name="dgnword-eventsink" w:val="154468680"/>
  </w:docVars>
  <w:rsids>
    <w:rsidRoot w:val="00D45928"/>
    <w:rsid w:val="00001B59"/>
    <w:rsid w:val="00004390"/>
    <w:rsid w:val="0000663A"/>
    <w:rsid w:val="00013A31"/>
    <w:rsid w:val="0001481C"/>
    <w:rsid w:val="0003352D"/>
    <w:rsid w:val="00040F63"/>
    <w:rsid w:val="000511DB"/>
    <w:rsid w:val="00067F20"/>
    <w:rsid w:val="00073020"/>
    <w:rsid w:val="00077D49"/>
    <w:rsid w:val="00084F56"/>
    <w:rsid w:val="00093CD4"/>
    <w:rsid w:val="00096F33"/>
    <w:rsid w:val="000B55F4"/>
    <w:rsid w:val="000E7695"/>
    <w:rsid w:val="000E789A"/>
    <w:rsid w:val="00107965"/>
    <w:rsid w:val="00114AD9"/>
    <w:rsid w:val="00122307"/>
    <w:rsid w:val="00131B8F"/>
    <w:rsid w:val="00142191"/>
    <w:rsid w:val="001422D6"/>
    <w:rsid w:val="0016556B"/>
    <w:rsid w:val="001707B9"/>
    <w:rsid w:val="001806DE"/>
    <w:rsid w:val="001B6D18"/>
    <w:rsid w:val="001D2634"/>
    <w:rsid w:val="001E0A86"/>
    <w:rsid w:val="00237E8B"/>
    <w:rsid w:val="002774EB"/>
    <w:rsid w:val="002B10DB"/>
    <w:rsid w:val="002C22A1"/>
    <w:rsid w:val="002D6807"/>
    <w:rsid w:val="002E5432"/>
    <w:rsid w:val="002F3E6A"/>
    <w:rsid w:val="00323B1B"/>
    <w:rsid w:val="00325765"/>
    <w:rsid w:val="0032799E"/>
    <w:rsid w:val="00342D4F"/>
    <w:rsid w:val="00362DD3"/>
    <w:rsid w:val="003A44E2"/>
    <w:rsid w:val="003B5B3D"/>
    <w:rsid w:val="003D4F9A"/>
    <w:rsid w:val="00400031"/>
    <w:rsid w:val="00401DD7"/>
    <w:rsid w:val="0041053D"/>
    <w:rsid w:val="00427E2A"/>
    <w:rsid w:val="00435854"/>
    <w:rsid w:val="00442659"/>
    <w:rsid w:val="00443453"/>
    <w:rsid w:val="00444980"/>
    <w:rsid w:val="00447622"/>
    <w:rsid w:val="00470A2B"/>
    <w:rsid w:val="004827F0"/>
    <w:rsid w:val="004855DA"/>
    <w:rsid w:val="004B36CD"/>
    <w:rsid w:val="004B4CFA"/>
    <w:rsid w:val="004D5ED9"/>
    <w:rsid w:val="00514AE6"/>
    <w:rsid w:val="005633E3"/>
    <w:rsid w:val="00565441"/>
    <w:rsid w:val="00585998"/>
    <w:rsid w:val="00586DAD"/>
    <w:rsid w:val="005D27E7"/>
    <w:rsid w:val="005D2EEA"/>
    <w:rsid w:val="005E5685"/>
    <w:rsid w:val="005F09D4"/>
    <w:rsid w:val="005F343E"/>
    <w:rsid w:val="005F5B98"/>
    <w:rsid w:val="00600745"/>
    <w:rsid w:val="006066BE"/>
    <w:rsid w:val="00621FC3"/>
    <w:rsid w:val="006441F8"/>
    <w:rsid w:val="0065765C"/>
    <w:rsid w:val="00661080"/>
    <w:rsid w:val="00667DAB"/>
    <w:rsid w:val="006730F3"/>
    <w:rsid w:val="0069013B"/>
    <w:rsid w:val="006D2201"/>
    <w:rsid w:val="006D53E7"/>
    <w:rsid w:val="006E20CA"/>
    <w:rsid w:val="00703BDF"/>
    <w:rsid w:val="007133DD"/>
    <w:rsid w:val="00715D98"/>
    <w:rsid w:val="0073634E"/>
    <w:rsid w:val="007411F7"/>
    <w:rsid w:val="007412D8"/>
    <w:rsid w:val="0076389D"/>
    <w:rsid w:val="007A1DEE"/>
    <w:rsid w:val="007A6696"/>
    <w:rsid w:val="007D2D8A"/>
    <w:rsid w:val="007D52CE"/>
    <w:rsid w:val="007F0616"/>
    <w:rsid w:val="007F21D0"/>
    <w:rsid w:val="008144D1"/>
    <w:rsid w:val="00822928"/>
    <w:rsid w:val="0083277E"/>
    <w:rsid w:val="008377D6"/>
    <w:rsid w:val="00882501"/>
    <w:rsid w:val="008C41B2"/>
    <w:rsid w:val="008E2A56"/>
    <w:rsid w:val="008F4345"/>
    <w:rsid w:val="008F5837"/>
    <w:rsid w:val="00901031"/>
    <w:rsid w:val="00924A22"/>
    <w:rsid w:val="0092594A"/>
    <w:rsid w:val="00946F3D"/>
    <w:rsid w:val="00950695"/>
    <w:rsid w:val="009528D8"/>
    <w:rsid w:val="0096515D"/>
    <w:rsid w:val="009733CA"/>
    <w:rsid w:val="0098117B"/>
    <w:rsid w:val="00983297"/>
    <w:rsid w:val="009A1AFF"/>
    <w:rsid w:val="009A4C50"/>
    <w:rsid w:val="009A7851"/>
    <w:rsid w:val="009D7A08"/>
    <w:rsid w:val="009F5741"/>
    <w:rsid w:val="00A126F8"/>
    <w:rsid w:val="00A35797"/>
    <w:rsid w:val="00A616AC"/>
    <w:rsid w:val="00A86862"/>
    <w:rsid w:val="00A87177"/>
    <w:rsid w:val="00A931CD"/>
    <w:rsid w:val="00A95DA7"/>
    <w:rsid w:val="00AC0996"/>
    <w:rsid w:val="00AE451C"/>
    <w:rsid w:val="00AF2FE8"/>
    <w:rsid w:val="00B05CB8"/>
    <w:rsid w:val="00B1247D"/>
    <w:rsid w:val="00B526B4"/>
    <w:rsid w:val="00B539A5"/>
    <w:rsid w:val="00B66E8D"/>
    <w:rsid w:val="00B72186"/>
    <w:rsid w:val="00B8740F"/>
    <w:rsid w:val="00B920C1"/>
    <w:rsid w:val="00B9522F"/>
    <w:rsid w:val="00BA1BDF"/>
    <w:rsid w:val="00BA2281"/>
    <w:rsid w:val="00BA47A2"/>
    <w:rsid w:val="00BC6189"/>
    <w:rsid w:val="00BF6855"/>
    <w:rsid w:val="00BF7132"/>
    <w:rsid w:val="00C107C0"/>
    <w:rsid w:val="00C159F1"/>
    <w:rsid w:val="00C2543C"/>
    <w:rsid w:val="00C34114"/>
    <w:rsid w:val="00C352AB"/>
    <w:rsid w:val="00C520C8"/>
    <w:rsid w:val="00C52A66"/>
    <w:rsid w:val="00C574AE"/>
    <w:rsid w:val="00C76DA4"/>
    <w:rsid w:val="00C97ACB"/>
    <w:rsid w:val="00CA39CE"/>
    <w:rsid w:val="00CB157C"/>
    <w:rsid w:val="00CC6F4B"/>
    <w:rsid w:val="00CD5CEB"/>
    <w:rsid w:val="00D06E30"/>
    <w:rsid w:val="00D13EEE"/>
    <w:rsid w:val="00D25D97"/>
    <w:rsid w:val="00D35D44"/>
    <w:rsid w:val="00D3777A"/>
    <w:rsid w:val="00D45928"/>
    <w:rsid w:val="00D63949"/>
    <w:rsid w:val="00D92C77"/>
    <w:rsid w:val="00D970DF"/>
    <w:rsid w:val="00DA1B0C"/>
    <w:rsid w:val="00DA658D"/>
    <w:rsid w:val="00DC637A"/>
    <w:rsid w:val="00DD282A"/>
    <w:rsid w:val="00DE21EC"/>
    <w:rsid w:val="00DE2B38"/>
    <w:rsid w:val="00DF321D"/>
    <w:rsid w:val="00E00838"/>
    <w:rsid w:val="00E04C6C"/>
    <w:rsid w:val="00E063A1"/>
    <w:rsid w:val="00E211D6"/>
    <w:rsid w:val="00E25A66"/>
    <w:rsid w:val="00E347E1"/>
    <w:rsid w:val="00E45E28"/>
    <w:rsid w:val="00E55090"/>
    <w:rsid w:val="00E82A60"/>
    <w:rsid w:val="00E85E1C"/>
    <w:rsid w:val="00E940CB"/>
    <w:rsid w:val="00E95445"/>
    <w:rsid w:val="00EC099C"/>
    <w:rsid w:val="00EE1830"/>
    <w:rsid w:val="00EE53FB"/>
    <w:rsid w:val="00F14A78"/>
    <w:rsid w:val="00F15D44"/>
    <w:rsid w:val="00F257C5"/>
    <w:rsid w:val="00F66416"/>
    <w:rsid w:val="00F833F1"/>
    <w:rsid w:val="00F862D0"/>
    <w:rsid w:val="00FA400D"/>
    <w:rsid w:val="00FA540C"/>
    <w:rsid w:val="00FC7693"/>
    <w:rsid w:val="00FD7081"/>
    <w:rsid w:val="00FE35CB"/>
    <w:rsid w:val="00FE4947"/>
    <w:rsid w:val="00FF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099C"/>
  <w15:docId w15:val="{A1382A32-FC8D-4D2A-973A-DC6CFA5F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CD"/>
    <w:rPr>
      <w:rFonts w:ascii="Tahoma" w:hAnsi="Tahoma" w:cs="Tahoma"/>
      <w:sz w:val="16"/>
      <w:szCs w:val="16"/>
    </w:rPr>
  </w:style>
  <w:style w:type="paragraph" w:styleId="ListParagraph">
    <w:name w:val="List Paragraph"/>
    <w:basedOn w:val="Normal"/>
    <w:uiPriority w:val="34"/>
    <w:qFormat/>
    <w:rsid w:val="004B36CD"/>
    <w:pPr>
      <w:ind w:left="720"/>
      <w:contextualSpacing/>
    </w:pPr>
  </w:style>
  <w:style w:type="table" w:styleId="TableGrid">
    <w:name w:val="Table Grid"/>
    <w:basedOn w:val="TableNormal"/>
    <w:uiPriority w:val="59"/>
    <w:rsid w:val="0071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qFormat/>
    <w:rsid w:val="00C97ACB"/>
    <w:pPr>
      <w:spacing w:before="80" w:after="60" w:line="240" w:lineRule="atLeast"/>
      <w:ind w:left="567"/>
    </w:pPr>
    <w:rPr>
      <w:rFonts w:ascii="Verdana" w:eastAsia="Times New Roman" w:hAnsi="Verdana" w:cs="Arial"/>
      <w:sz w:val="20"/>
      <w:szCs w:val="24"/>
    </w:rPr>
  </w:style>
  <w:style w:type="paragraph" w:styleId="NoSpacing">
    <w:name w:val="No Spacing"/>
    <w:uiPriority w:val="1"/>
    <w:qFormat/>
    <w:rsid w:val="00C97ACB"/>
    <w:pPr>
      <w:spacing w:after="0" w:line="240" w:lineRule="auto"/>
    </w:pPr>
  </w:style>
  <w:style w:type="paragraph" w:customStyle="1" w:styleId="Tabletext">
    <w:name w:val="Table text"/>
    <w:rsid w:val="00C97ACB"/>
    <w:pPr>
      <w:spacing w:before="80" w:after="60" w:line="240" w:lineRule="atLeast"/>
    </w:pPr>
    <w:rPr>
      <w:rFonts w:ascii="Verdana" w:eastAsia="Times New Roman" w:hAnsi="Verdana" w:cs="Arial"/>
      <w:sz w:val="20"/>
      <w:szCs w:val="24"/>
    </w:rPr>
  </w:style>
  <w:style w:type="paragraph" w:customStyle="1" w:styleId="Chead">
    <w:name w:val="C head"/>
    <w:next w:val="text"/>
    <w:qFormat/>
    <w:rsid w:val="008F5837"/>
    <w:pPr>
      <w:keepNext/>
      <w:spacing w:before="240" w:after="120" w:line="240" w:lineRule="auto"/>
      <w:ind w:left="567"/>
    </w:pPr>
    <w:rPr>
      <w:rFonts w:ascii="Verdana" w:eastAsia="Times New Roman" w:hAnsi="Verdana" w:cs="Arial"/>
      <w:b/>
      <w:szCs w:val="24"/>
    </w:rPr>
  </w:style>
  <w:style w:type="character" w:styleId="Hyperlink">
    <w:name w:val="Hyperlink"/>
    <w:uiPriority w:val="99"/>
    <w:unhideWhenUsed/>
    <w:rsid w:val="00B920C1"/>
    <w:rPr>
      <w:color w:val="0000FF"/>
      <w:u w:val="single"/>
    </w:rPr>
  </w:style>
  <w:style w:type="character" w:customStyle="1" w:styleId="Heading1Char">
    <w:name w:val="Heading 1 Char"/>
    <w:basedOn w:val="DefaultParagraphFont"/>
    <w:link w:val="Heading1"/>
    <w:uiPriority w:val="9"/>
    <w:rsid w:val="00A95DA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854">
      <w:bodyDiv w:val="1"/>
      <w:marLeft w:val="0"/>
      <w:marRight w:val="0"/>
      <w:marTop w:val="0"/>
      <w:marBottom w:val="0"/>
      <w:divBdr>
        <w:top w:val="none" w:sz="0" w:space="0" w:color="auto"/>
        <w:left w:val="none" w:sz="0" w:space="0" w:color="auto"/>
        <w:bottom w:val="none" w:sz="0" w:space="0" w:color="auto"/>
        <w:right w:val="none" w:sz="0" w:space="0" w:color="auto"/>
      </w:divBdr>
    </w:div>
    <w:div w:id="868446028">
      <w:bodyDiv w:val="1"/>
      <w:marLeft w:val="0"/>
      <w:marRight w:val="0"/>
      <w:marTop w:val="0"/>
      <w:marBottom w:val="0"/>
      <w:divBdr>
        <w:top w:val="none" w:sz="0" w:space="0" w:color="auto"/>
        <w:left w:val="none" w:sz="0" w:space="0" w:color="auto"/>
        <w:bottom w:val="none" w:sz="0" w:space="0" w:color="auto"/>
        <w:right w:val="none" w:sz="0" w:space="0" w:color="auto"/>
      </w:divBdr>
    </w:div>
    <w:div w:id="1082142541">
      <w:bodyDiv w:val="1"/>
      <w:marLeft w:val="0"/>
      <w:marRight w:val="0"/>
      <w:marTop w:val="0"/>
      <w:marBottom w:val="0"/>
      <w:divBdr>
        <w:top w:val="none" w:sz="0" w:space="0" w:color="auto"/>
        <w:left w:val="none" w:sz="0" w:space="0" w:color="auto"/>
        <w:bottom w:val="none" w:sz="0" w:space="0" w:color="auto"/>
        <w:right w:val="none" w:sz="0" w:space="0" w:color="auto"/>
      </w:divBdr>
    </w:div>
    <w:div w:id="1150174483">
      <w:bodyDiv w:val="1"/>
      <w:marLeft w:val="0"/>
      <w:marRight w:val="0"/>
      <w:marTop w:val="0"/>
      <w:marBottom w:val="0"/>
      <w:divBdr>
        <w:top w:val="none" w:sz="0" w:space="0" w:color="auto"/>
        <w:left w:val="none" w:sz="0" w:space="0" w:color="auto"/>
        <w:bottom w:val="none" w:sz="0" w:space="0" w:color="auto"/>
        <w:right w:val="none" w:sz="0" w:space="0" w:color="auto"/>
      </w:divBdr>
    </w:div>
    <w:div w:id="1425760519">
      <w:bodyDiv w:val="1"/>
      <w:marLeft w:val="0"/>
      <w:marRight w:val="0"/>
      <w:marTop w:val="0"/>
      <w:marBottom w:val="0"/>
      <w:divBdr>
        <w:top w:val="none" w:sz="0" w:space="0" w:color="auto"/>
        <w:left w:val="none" w:sz="0" w:space="0" w:color="auto"/>
        <w:bottom w:val="none" w:sz="0" w:space="0" w:color="auto"/>
        <w:right w:val="none" w:sz="0" w:space="0" w:color="auto"/>
      </w:divBdr>
    </w:div>
    <w:div w:id="20019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about/presidents/ronaldreagan"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ga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7</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Hardingham</dc:creator>
  <cp:keywords/>
  <dc:description/>
  <cp:lastModifiedBy>Michael Ingram</cp:lastModifiedBy>
  <cp:revision>56</cp:revision>
  <cp:lastPrinted>2019-05-14T07:01:00Z</cp:lastPrinted>
  <dcterms:created xsi:type="dcterms:W3CDTF">2016-04-09T14:26:00Z</dcterms:created>
  <dcterms:modified xsi:type="dcterms:W3CDTF">2019-05-14T07:01:00Z</dcterms:modified>
</cp:coreProperties>
</file>