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46" w:type="dxa"/>
        <w:tblLook w:val="04A0" w:firstRow="1" w:lastRow="0" w:firstColumn="1" w:lastColumn="0" w:noHBand="0" w:noVBand="1"/>
      </w:tblPr>
      <w:tblGrid>
        <w:gridCol w:w="3315"/>
        <w:gridCol w:w="3315"/>
        <w:gridCol w:w="3316"/>
      </w:tblGrid>
      <w:tr w:rsidR="00D06A9B" w:rsidRPr="00015B82" w14:paraId="05D5ED37" w14:textId="77777777" w:rsidTr="00484B9D">
        <w:trPr>
          <w:trHeight w:val="620"/>
        </w:trPr>
        <w:tc>
          <w:tcPr>
            <w:tcW w:w="3315" w:type="dxa"/>
          </w:tcPr>
          <w:p w14:paraId="40653984" w14:textId="645648D9" w:rsidR="00D06A9B" w:rsidRPr="00015B82" w:rsidRDefault="00D06A9B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>Presidential leadership</w:t>
            </w:r>
          </w:p>
        </w:tc>
        <w:tc>
          <w:tcPr>
            <w:tcW w:w="3315" w:type="dxa"/>
          </w:tcPr>
          <w:p w14:paraId="7BCC9AF9" w14:textId="77777777" w:rsidR="00D06A9B" w:rsidRDefault="00D06A9B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>The impact of the Cold War on domestic politics</w:t>
            </w:r>
          </w:p>
          <w:p w14:paraId="1B1FE518" w14:textId="261C14AB" w:rsidR="00015B82" w:rsidRDefault="00015B82">
            <w:pPr>
              <w:rPr>
                <w:rFonts w:cstheme="minorHAnsi"/>
                <w:sz w:val="24"/>
                <w:szCs w:val="24"/>
              </w:rPr>
            </w:pPr>
          </w:p>
          <w:p w14:paraId="1E51B845" w14:textId="77777777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065C4FFA" w14:textId="73623F36" w:rsidR="00015B82" w:rsidRPr="00015B82" w:rsidRDefault="00015B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6" w:type="dxa"/>
          </w:tcPr>
          <w:p w14:paraId="1E74E730" w14:textId="3DB7AA8B" w:rsidR="00D06A9B" w:rsidRPr="00015B82" w:rsidRDefault="00D06A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71DC" w:rsidRPr="00015B82" w14:paraId="65ED6485" w14:textId="77777777" w:rsidTr="00484B9D">
        <w:trPr>
          <w:trHeight w:val="620"/>
        </w:trPr>
        <w:tc>
          <w:tcPr>
            <w:tcW w:w="3315" w:type="dxa"/>
          </w:tcPr>
          <w:p w14:paraId="33C72576" w14:textId="44B9B6CD" w:rsidR="000871DC" w:rsidRPr="00015B82" w:rsidRDefault="007B6FBE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>The 22</w:t>
            </w:r>
            <w:r w:rsidRPr="00015B82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015B82">
              <w:rPr>
                <w:rFonts w:cstheme="minorHAnsi"/>
                <w:sz w:val="24"/>
                <w:szCs w:val="24"/>
              </w:rPr>
              <w:t xml:space="preserve"> Amendment, 1951</w:t>
            </w:r>
          </w:p>
        </w:tc>
        <w:tc>
          <w:tcPr>
            <w:tcW w:w="3315" w:type="dxa"/>
          </w:tcPr>
          <w:p w14:paraId="0F0A7157" w14:textId="4016E1DE" w:rsidR="000871DC" w:rsidRDefault="007B6FBE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>Universal health care and federally financed low cost housing</w:t>
            </w:r>
          </w:p>
          <w:p w14:paraId="48E3E155" w14:textId="77777777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79F5023F" w14:textId="1EAAC0CB" w:rsidR="00015B82" w:rsidRPr="00015B82" w:rsidRDefault="00015B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6" w:type="dxa"/>
          </w:tcPr>
          <w:p w14:paraId="476417AF" w14:textId="055C0E6D" w:rsidR="000871DC" w:rsidRPr="00015B82" w:rsidRDefault="00741CBB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i/>
                <w:sz w:val="24"/>
                <w:szCs w:val="24"/>
              </w:rPr>
              <w:t>wooden or ad lib</w:t>
            </w:r>
          </w:p>
        </w:tc>
      </w:tr>
      <w:tr w:rsidR="000871DC" w:rsidRPr="00015B82" w14:paraId="65E90C87" w14:textId="77777777" w:rsidTr="00484B9D">
        <w:trPr>
          <w:trHeight w:val="620"/>
        </w:trPr>
        <w:tc>
          <w:tcPr>
            <w:tcW w:w="3315" w:type="dxa"/>
          </w:tcPr>
          <w:p w14:paraId="5F363B40" w14:textId="4AD20BD3" w:rsidR="000871DC" w:rsidRPr="00015B82" w:rsidRDefault="00741CBB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>1948, 30,000 miles in 33 days</w:t>
            </w:r>
          </w:p>
        </w:tc>
        <w:tc>
          <w:tcPr>
            <w:tcW w:w="3315" w:type="dxa"/>
          </w:tcPr>
          <w:p w14:paraId="167E6E7E" w14:textId="77777777" w:rsidR="000871DC" w:rsidRDefault="00741CBB">
            <w:pPr>
              <w:rPr>
                <w:rFonts w:cstheme="minorHAnsi"/>
                <w:i/>
                <w:sz w:val="24"/>
                <w:szCs w:val="24"/>
              </w:rPr>
            </w:pPr>
            <w:r w:rsidRPr="00015B82">
              <w:rPr>
                <w:rFonts w:cstheme="minorHAnsi"/>
                <w:i/>
                <w:sz w:val="24"/>
                <w:szCs w:val="24"/>
              </w:rPr>
              <w:t xml:space="preserve">‘dynamic conservatism’ </w:t>
            </w:r>
            <w:proofErr w:type="gramStart"/>
            <w:r w:rsidRPr="00015B82">
              <w:rPr>
                <w:rFonts w:cstheme="minorHAnsi"/>
                <w:i/>
                <w:sz w:val="24"/>
                <w:szCs w:val="24"/>
              </w:rPr>
              <w:t xml:space="preserve">= </w:t>
            </w:r>
            <w:r w:rsidRPr="00015B82">
              <w:rPr>
                <w:rFonts w:cstheme="minorHAnsi"/>
                <w:i/>
                <w:sz w:val="24"/>
                <w:szCs w:val="24"/>
              </w:rPr>
              <w:t xml:space="preserve"> ‘</w:t>
            </w:r>
            <w:proofErr w:type="gramEnd"/>
            <w:r w:rsidRPr="00015B82">
              <w:rPr>
                <w:rFonts w:cstheme="minorHAnsi"/>
                <w:i/>
                <w:sz w:val="24"/>
                <w:szCs w:val="24"/>
              </w:rPr>
              <w:t>conservative when it comes to money, liberal when it comes to people’.</w:t>
            </w:r>
          </w:p>
          <w:p w14:paraId="3E8BE689" w14:textId="694851FE" w:rsidR="00484B9D" w:rsidRPr="00015B82" w:rsidRDefault="00484B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6" w:type="dxa"/>
          </w:tcPr>
          <w:p w14:paraId="1817D8E8" w14:textId="75AEEFCF" w:rsidR="000871DC" w:rsidRPr="00015B82" w:rsidRDefault="00741CBB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>The Eisenhower matrix</w:t>
            </w:r>
          </w:p>
        </w:tc>
      </w:tr>
      <w:tr w:rsidR="000871DC" w:rsidRPr="00015B82" w14:paraId="067A27C7" w14:textId="77777777" w:rsidTr="00484B9D">
        <w:trPr>
          <w:trHeight w:val="620"/>
        </w:trPr>
        <w:tc>
          <w:tcPr>
            <w:tcW w:w="3315" w:type="dxa"/>
          </w:tcPr>
          <w:p w14:paraId="3892857D" w14:textId="574D1CA8" w:rsidR="000871DC" w:rsidRPr="00015B82" w:rsidRDefault="00741CBB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i/>
                <w:sz w:val="24"/>
                <w:szCs w:val="24"/>
              </w:rPr>
              <w:t>the dignity of presidential leadership</w:t>
            </w:r>
            <w:r w:rsidR="00632666" w:rsidRPr="00015B82">
              <w:rPr>
                <w:rFonts w:cstheme="minorHAnsi"/>
                <w:i/>
                <w:sz w:val="24"/>
                <w:szCs w:val="24"/>
              </w:rPr>
              <w:t xml:space="preserve">; non-partisan </w:t>
            </w:r>
          </w:p>
        </w:tc>
        <w:tc>
          <w:tcPr>
            <w:tcW w:w="3315" w:type="dxa"/>
          </w:tcPr>
          <w:p w14:paraId="1E3D3968" w14:textId="77777777" w:rsidR="000871DC" w:rsidRDefault="006016D3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>300% increase in 30 months</w:t>
            </w:r>
          </w:p>
          <w:p w14:paraId="23480E63" w14:textId="77777777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649C69DB" w14:textId="0B619CDC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3ACB6988" w14:textId="77777777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6817DC35" w14:textId="1E5CAE6E" w:rsidR="00484B9D" w:rsidRPr="00015B82" w:rsidRDefault="00484B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6" w:type="dxa"/>
          </w:tcPr>
          <w:p w14:paraId="7667C840" w14:textId="1851FABF" w:rsidR="000871DC" w:rsidRPr="00015B82" w:rsidRDefault="006016D3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 xml:space="preserve">10 million more Americans </w:t>
            </w:r>
          </w:p>
        </w:tc>
      </w:tr>
      <w:tr w:rsidR="000871DC" w:rsidRPr="00015B82" w14:paraId="76EC4000" w14:textId="77777777" w:rsidTr="00484B9D">
        <w:trPr>
          <w:trHeight w:val="620"/>
        </w:trPr>
        <w:tc>
          <w:tcPr>
            <w:tcW w:w="3315" w:type="dxa"/>
          </w:tcPr>
          <w:p w14:paraId="1754BFC2" w14:textId="27D7AC4D" w:rsidR="000871DC" w:rsidRPr="00015B82" w:rsidRDefault="006016D3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>Eisenhower</w:t>
            </w:r>
          </w:p>
        </w:tc>
        <w:tc>
          <w:tcPr>
            <w:tcW w:w="3315" w:type="dxa"/>
          </w:tcPr>
          <w:p w14:paraId="10AC9381" w14:textId="77777777" w:rsidR="000871DC" w:rsidRDefault="006016D3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 xml:space="preserve">Truman </w:t>
            </w:r>
          </w:p>
          <w:p w14:paraId="644C4A44" w14:textId="77777777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2A4D1696" w14:textId="6A684A29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3DF206A6" w14:textId="77777777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294D2D60" w14:textId="5DCA05CB" w:rsidR="00484B9D" w:rsidRPr="00015B82" w:rsidRDefault="00484B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6" w:type="dxa"/>
          </w:tcPr>
          <w:p w14:paraId="7DAA28AE" w14:textId="77777777" w:rsidR="000871DC" w:rsidRDefault="00632666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>June 1950</w:t>
            </w:r>
          </w:p>
          <w:p w14:paraId="65C3B487" w14:textId="77777777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11633D7D" w14:textId="77777777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0D159A52" w14:textId="77777777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4AEA4CA3" w14:textId="77777777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10D282AF" w14:textId="10CE06DF" w:rsidR="00484B9D" w:rsidRPr="00015B82" w:rsidRDefault="00484B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71DC" w:rsidRPr="00015B82" w14:paraId="6874FB13" w14:textId="77777777" w:rsidTr="00484B9D">
        <w:trPr>
          <w:trHeight w:val="620"/>
        </w:trPr>
        <w:tc>
          <w:tcPr>
            <w:tcW w:w="3315" w:type="dxa"/>
          </w:tcPr>
          <w:p w14:paraId="60602454" w14:textId="7CB5B8AD" w:rsidR="000871DC" w:rsidRPr="00015B82" w:rsidRDefault="00632666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>The Korean War</w:t>
            </w:r>
          </w:p>
        </w:tc>
        <w:tc>
          <w:tcPr>
            <w:tcW w:w="3315" w:type="dxa"/>
          </w:tcPr>
          <w:p w14:paraId="635E8CBF" w14:textId="037C02E9" w:rsidR="000871DC" w:rsidRPr="00015B82" w:rsidRDefault="00250B7C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>$67billion</w:t>
            </w:r>
          </w:p>
        </w:tc>
        <w:tc>
          <w:tcPr>
            <w:tcW w:w="3316" w:type="dxa"/>
          </w:tcPr>
          <w:p w14:paraId="5B1A1928" w14:textId="77777777" w:rsidR="000871DC" w:rsidRDefault="00250B7C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>Congressional abdication of its constitutional power to declare war</w:t>
            </w:r>
          </w:p>
          <w:p w14:paraId="33A21CE5" w14:textId="198AE8D3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0112B7CE" w14:textId="46220272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3D4A5A3F" w14:textId="134405E0" w:rsidR="00484B9D" w:rsidRPr="00015B82" w:rsidRDefault="00484B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71DC" w:rsidRPr="00015B82" w14:paraId="4BF5D660" w14:textId="77777777" w:rsidTr="00484B9D">
        <w:trPr>
          <w:trHeight w:val="620"/>
        </w:trPr>
        <w:tc>
          <w:tcPr>
            <w:tcW w:w="3315" w:type="dxa"/>
          </w:tcPr>
          <w:p w14:paraId="6AD10016" w14:textId="7930610E" w:rsidR="000871DC" w:rsidRPr="00015B82" w:rsidRDefault="00250B7C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>Military-industrial-complex</w:t>
            </w:r>
          </w:p>
        </w:tc>
        <w:tc>
          <w:tcPr>
            <w:tcW w:w="3315" w:type="dxa"/>
          </w:tcPr>
          <w:p w14:paraId="6EFD3351" w14:textId="75AD3DD8" w:rsidR="000871DC" w:rsidRPr="00015B82" w:rsidRDefault="004C672B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>1947 National Security Act (CIA and NSC)</w:t>
            </w:r>
          </w:p>
        </w:tc>
        <w:tc>
          <w:tcPr>
            <w:tcW w:w="3316" w:type="dxa"/>
          </w:tcPr>
          <w:p w14:paraId="2BAC5CFA" w14:textId="77777777" w:rsidR="000871DC" w:rsidRDefault="004C672B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 xml:space="preserve">The Second Red Scare (c.1946-54) </w:t>
            </w:r>
          </w:p>
          <w:p w14:paraId="1FB911A9" w14:textId="77777777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5613FFCE" w14:textId="77777777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02A696DA" w14:textId="19E7361F" w:rsidR="00484B9D" w:rsidRPr="00015B82" w:rsidRDefault="00484B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71DC" w:rsidRPr="00015B82" w14:paraId="2D00FC8F" w14:textId="77777777" w:rsidTr="00484B9D">
        <w:trPr>
          <w:trHeight w:val="620"/>
        </w:trPr>
        <w:tc>
          <w:tcPr>
            <w:tcW w:w="3315" w:type="dxa"/>
          </w:tcPr>
          <w:p w14:paraId="312E0F06" w14:textId="097D4461" w:rsidR="000871DC" w:rsidRPr="00015B82" w:rsidRDefault="004C672B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>The House of Representatives Committee on Un-American Activities (HUAC)</w:t>
            </w:r>
          </w:p>
        </w:tc>
        <w:tc>
          <w:tcPr>
            <w:tcW w:w="3315" w:type="dxa"/>
          </w:tcPr>
          <w:p w14:paraId="4F03241B" w14:textId="33992867" w:rsidR="000871DC" w:rsidRPr="00015B82" w:rsidRDefault="004C672B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 xml:space="preserve">Senator Joseph McCarthy, </w:t>
            </w:r>
            <w:r w:rsidR="00083CDF" w:rsidRPr="00015B82">
              <w:rPr>
                <w:rFonts w:cstheme="minorHAnsi"/>
                <w:sz w:val="24"/>
                <w:szCs w:val="24"/>
              </w:rPr>
              <w:t xml:space="preserve">February </w:t>
            </w:r>
            <w:r w:rsidRPr="00015B82">
              <w:rPr>
                <w:rFonts w:cstheme="minorHAnsi"/>
                <w:sz w:val="24"/>
                <w:szCs w:val="24"/>
              </w:rPr>
              <w:t>1950</w:t>
            </w:r>
          </w:p>
        </w:tc>
        <w:tc>
          <w:tcPr>
            <w:tcW w:w="3316" w:type="dxa"/>
          </w:tcPr>
          <w:p w14:paraId="4726CE78" w14:textId="77777777" w:rsidR="000871DC" w:rsidRDefault="004C672B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 xml:space="preserve">Alger Hiss, 1950 </w:t>
            </w:r>
          </w:p>
          <w:p w14:paraId="3DAABC70" w14:textId="77777777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15D06DF8" w14:textId="77777777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39181A99" w14:textId="77777777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468D1239" w14:textId="78178361" w:rsidR="00484B9D" w:rsidRPr="00015B82" w:rsidRDefault="00484B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71DC" w:rsidRPr="00015B82" w14:paraId="4D0EB4FF" w14:textId="77777777" w:rsidTr="00484B9D">
        <w:trPr>
          <w:trHeight w:val="620"/>
        </w:trPr>
        <w:tc>
          <w:tcPr>
            <w:tcW w:w="3315" w:type="dxa"/>
          </w:tcPr>
          <w:p w14:paraId="19E5CA5A" w14:textId="15AFBD1B" w:rsidR="000871DC" w:rsidRPr="00015B82" w:rsidRDefault="004C672B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>Executive Order No. 9835</w:t>
            </w:r>
            <w:r w:rsidR="00083CDF" w:rsidRPr="00015B82">
              <w:rPr>
                <w:rFonts w:cstheme="minorHAnsi"/>
                <w:sz w:val="24"/>
                <w:szCs w:val="24"/>
              </w:rPr>
              <w:t>,</w:t>
            </w:r>
            <w:r w:rsidRPr="00015B82">
              <w:rPr>
                <w:rFonts w:cstheme="minorHAnsi"/>
                <w:sz w:val="24"/>
                <w:szCs w:val="24"/>
              </w:rPr>
              <w:t xml:space="preserve"> 1947 </w:t>
            </w:r>
          </w:p>
        </w:tc>
        <w:tc>
          <w:tcPr>
            <w:tcW w:w="3315" w:type="dxa"/>
          </w:tcPr>
          <w:p w14:paraId="1F908E5A" w14:textId="2B5824E8" w:rsidR="000871DC" w:rsidRPr="00015B82" w:rsidRDefault="004C672B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 xml:space="preserve">3 million investigations, several thousand resignation offers and over 1000 dismissals </w:t>
            </w:r>
          </w:p>
        </w:tc>
        <w:tc>
          <w:tcPr>
            <w:tcW w:w="3316" w:type="dxa"/>
          </w:tcPr>
          <w:p w14:paraId="49970EFF" w14:textId="77777777" w:rsidR="000871DC" w:rsidRDefault="004D144D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>‘To Secure these Rights’ 1946</w:t>
            </w:r>
          </w:p>
          <w:p w14:paraId="4EFEF35F" w14:textId="77777777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0852BA25" w14:textId="77777777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06A12C30" w14:textId="77777777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07B1DA41" w14:textId="68BBC5D3" w:rsidR="00484B9D" w:rsidRPr="00015B82" w:rsidRDefault="00484B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144D" w:rsidRPr="00015B82" w14:paraId="6DE4ED2F" w14:textId="77777777" w:rsidTr="00484B9D">
        <w:trPr>
          <w:trHeight w:val="620"/>
        </w:trPr>
        <w:tc>
          <w:tcPr>
            <w:tcW w:w="3315" w:type="dxa"/>
          </w:tcPr>
          <w:p w14:paraId="078DDD4B" w14:textId="52B739FB" w:rsidR="004D144D" w:rsidRPr="00015B82" w:rsidRDefault="004D144D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>Brown V Topeka Board of Education, 1954</w:t>
            </w:r>
          </w:p>
        </w:tc>
        <w:tc>
          <w:tcPr>
            <w:tcW w:w="3315" w:type="dxa"/>
          </w:tcPr>
          <w:p w14:paraId="686F2E08" w14:textId="3820FA91" w:rsidR="004D144D" w:rsidRPr="00015B82" w:rsidRDefault="004D144D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 xml:space="preserve">Legal precedent </w:t>
            </w:r>
          </w:p>
        </w:tc>
        <w:tc>
          <w:tcPr>
            <w:tcW w:w="3316" w:type="dxa"/>
          </w:tcPr>
          <w:p w14:paraId="6AA28A2E" w14:textId="2601487D" w:rsidR="004D144D" w:rsidRDefault="004D144D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>Non-violent direct action</w:t>
            </w:r>
          </w:p>
          <w:p w14:paraId="1A469CCF" w14:textId="21FA69EC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1EBE4978" w14:textId="0515460E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1C2D492D" w14:textId="105CFEC5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0C45D40F" w14:textId="789BE8F0" w:rsidR="00484B9D" w:rsidRPr="00015B82" w:rsidRDefault="00484B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144D" w:rsidRPr="00015B82" w14:paraId="4E35FE5C" w14:textId="77777777" w:rsidTr="00484B9D">
        <w:trPr>
          <w:trHeight w:val="620"/>
        </w:trPr>
        <w:tc>
          <w:tcPr>
            <w:tcW w:w="3315" w:type="dxa"/>
          </w:tcPr>
          <w:p w14:paraId="260DFA36" w14:textId="6FF8E4A8" w:rsidR="004D144D" w:rsidRPr="00015B82" w:rsidRDefault="00F1288F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lastRenderedPageBreak/>
              <w:t>Browder V Gale, 1956</w:t>
            </w:r>
          </w:p>
        </w:tc>
        <w:tc>
          <w:tcPr>
            <w:tcW w:w="3315" w:type="dxa"/>
          </w:tcPr>
          <w:p w14:paraId="0144BCDE" w14:textId="36D08383" w:rsidR="004D144D" w:rsidRPr="00015B82" w:rsidRDefault="00E60CFD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>65% lost</w:t>
            </w:r>
          </w:p>
        </w:tc>
        <w:tc>
          <w:tcPr>
            <w:tcW w:w="3316" w:type="dxa"/>
          </w:tcPr>
          <w:p w14:paraId="7A551B36" w14:textId="77777777" w:rsidR="004D144D" w:rsidRDefault="00E60CFD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>Emmett Till, 1955</w:t>
            </w:r>
          </w:p>
          <w:p w14:paraId="19711E81" w14:textId="77777777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18FF8D75" w14:textId="77777777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7204A377" w14:textId="77777777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450E3C8E" w14:textId="1EE27DE6" w:rsidR="00484B9D" w:rsidRPr="00015B82" w:rsidRDefault="00484B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144D" w:rsidRPr="00015B82" w14:paraId="675ECA99" w14:textId="77777777" w:rsidTr="00484B9D">
        <w:trPr>
          <w:trHeight w:val="620"/>
        </w:trPr>
        <w:tc>
          <w:tcPr>
            <w:tcW w:w="3315" w:type="dxa"/>
          </w:tcPr>
          <w:p w14:paraId="1B9C101B" w14:textId="2694E2F3" w:rsidR="004D144D" w:rsidRPr="00015B82" w:rsidRDefault="00E60CFD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>1957, Orval Faubus</w:t>
            </w:r>
          </w:p>
        </w:tc>
        <w:tc>
          <w:tcPr>
            <w:tcW w:w="3315" w:type="dxa"/>
          </w:tcPr>
          <w:p w14:paraId="4D22973A" w14:textId="548CD777" w:rsidR="004D144D" w:rsidRPr="00015B82" w:rsidRDefault="00E60CFD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 xml:space="preserve">SNCC, Greensboro, North Carolina </w:t>
            </w:r>
          </w:p>
        </w:tc>
        <w:tc>
          <w:tcPr>
            <w:tcW w:w="3316" w:type="dxa"/>
          </w:tcPr>
          <w:p w14:paraId="471CF3F5" w14:textId="77777777" w:rsidR="00484B9D" w:rsidRDefault="00E60CFD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>70,00</w:t>
            </w:r>
            <w:r w:rsidR="00484B9D">
              <w:rPr>
                <w:rFonts w:cstheme="minorHAnsi"/>
                <w:sz w:val="24"/>
                <w:szCs w:val="24"/>
              </w:rPr>
              <w:t>0</w:t>
            </w:r>
          </w:p>
          <w:p w14:paraId="59431B85" w14:textId="77777777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187E9463" w14:textId="77777777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28A710DB" w14:textId="77777777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4310677C" w14:textId="4B0F651E" w:rsidR="00484B9D" w:rsidRPr="00015B82" w:rsidRDefault="00484B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144D" w:rsidRPr="00015B82" w14:paraId="15F74DB7" w14:textId="77777777" w:rsidTr="00484B9D">
        <w:trPr>
          <w:trHeight w:val="620"/>
        </w:trPr>
        <w:tc>
          <w:tcPr>
            <w:tcW w:w="3315" w:type="dxa"/>
          </w:tcPr>
          <w:p w14:paraId="5C22E6BF" w14:textId="57A9A1E8" w:rsidR="004D144D" w:rsidRPr="00015B82" w:rsidRDefault="00E60CFD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>The Civil Rights Acts of 1957 and 1960</w:t>
            </w:r>
          </w:p>
        </w:tc>
        <w:tc>
          <w:tcPr>
            <w:tcW w:w="3315" w:type="dxa"/>
          </w:tcPr>
          <w:p w14:paraId="41FB0F3E" w14:textId="60957EDE" w:rsidR="004D144D" w:rsidRPr="00015B82" w:rsidRDefault="00E60CFD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>33% by 1960</w:t>
            </w:r>
          </w:p>
        </w:tc>
        <w:tc>
          <w:tcPr>
            <w:tcW w:w="3316" w:type="dxa"/>
          </w:tcPr>
          <w:p w14:paraId="461E7A73" w14:textId="77777777" w:rsidR="004D144D" w:rsidRDefault="00754946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>Suburban domesticity</w:t>
            </w:r>
          </w:p>
          <w:p w14:paraId="01BF7819" w14:textId="77777777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24483DE0" w14:textId="77777777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57849FE7" w14:textId="296F0CBB" w:rsidR="00484B9D" w:rsidRPr="00015B82" w:rsidRDefault="00484B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144D" w:rsidRPr="00015B82" w14:paraId="13DAA2BD" w14:textId="77777777" w:rsidTr="00484B9D">
        <w:trPr>
          <w:trHeight w:val="620"/>
        </w:trPr>
        <w:tc>
          <w:tcPr>
            <w:tcW w:w="3315" w:type="dxa"/>
          </w:tcPr>
          <w:p w14:paraId="7E042D6F" w14:textId="0D365F1C" w:rsidR="004D144D" w:rsidRPr="00015B82" w:rsidRDefault="00754946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 xml:space="preserve">The number rose by 41% from 1940 to 1960 as a result of </w:t>
            </w:r>
            <w:r w:rsidR="00D06A9B" w:rsidRPr="00015B82">
              <w:rPr>
                <w:rFonts w:cstheme="minorHAnsi"/>
                <w:sz w:val="24"/>
                <w:szCs w:val="24"/>
              </w:rPr>
              <w:t>the post-war expansion of higher education</w:t>
            </w:r>
          </w:p>
        </w:tc>
        <w:tc>
          <w:tcPr>
            <w:tcW w:w="3315" w:type="dxa"/>
          </w:tcPr>
          <w:p w14:paraId="44A7FB9E" w14:textId="77777777" w:rsidR="004D144D" w:rsidRDefault="00D06A9B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 xml:space="preserve">Businesses, law schools, medical schools and </w:t>
            </w:r>
            <w:proofErr w:type="gramStart"/>
            <w:r w:rsidRPr="00015B82">
              <w:rPr>
                <w:rFonts w:cstheme="minorHAnsi"/>
                <w:sz w:val="24"/>
                <w:szCs w:val="24"/>
              </w:rPr>
              <w:t>universities imposed</w:t>
            </w:r>
            <w:proofErr w:type="gramEnd"/>
            <w:r w:rsidRPr="00015B82">
              <w:rPr>
                <w:rFonts w:cstheme="minorHAnsi"/>
                <w:sz w:val="24"/>
                <w:szCs w:val="24"/>
              </w:rPr>
              <w:t xml:space="preserve"> quotas</w:t>
            </w:r>
          </w:p>
          <w:p w14:paraId="149533F7" w14:textId="77777777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014FF1F1" w14:textId="7B6CB629" w:rsidR="00484B9D" w:rsidRPr="00015B82" w:rsidRDefault="00484B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6" w:type="dxa"/>
          </w:tcPr>
          <w:p w14:paraId="308CB692" w14:textId="77777777" w:rsidR="004D144D" w:rsidRDefault="00D06A9B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 xml:space="preserve">The changing position of women </w:t>
            </w:r>
          </w:p>
          <w:p w14:paraId="693598EE" w14:textId="77777777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73014C57" w14:textId="2144D895" w:rsidR="00484B9D" w:rsidRPr="00015B82" w:rsidRDefault="00484B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144D" w:rsidRPr="00015B82" w14:paraId="0ACFDE9B" w14:textId="77777777" w:rsidTr="00484B9D">
        <w:trPr>
          <w:trHeight w:val="620"/>
        </w:trPr>
        <w:tc>
          <w:tcPr>
            <w:tcW w:w="3315" w:type="dxa"/>
          </w:tcPr>
          <w:p w14:paraId="4411B6DE" w14:textId="3771FB12" w:rsidR="004D144D" w:rsidRPr="00015B82" w:rsidRDefault="00D06A9B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 xml:space="preserve">Presidential leadership </w:t>
            </w:r>
          </w:p>
        </w:tc>
        <w:tc>
          <w:tcPr>
            <w:tcW w:w="3315" w:type="dxa"/>
          </w:tcPr>
          <w:p w14:paraId="3AAA0276" w14:textId="77777777" w:rsidR="004D144D" w:rsidRDefault="00D06A9B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>Immigration</w:t>
            </w:r>
          </w:p>
          <w:p w14:paraId="0C3184C7" w14:textId="77777777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66EE8964" w14:textId="77777777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3CFA68E9" w14:textId="77777777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76A1312C" w14:textId="6819B324" w:rsidR="00484B9D" w:rsidRPr="00015B82" w:rsidRDefault="00484B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6" w:type="dxa"/>
          </w:tcPr>
          <w:p w14:paraId="20E84C9D" w14:textId="136E6D0F" w:rsidR="004D144D" w:rsidRPr="00015B82" w:rsidRDefault="00D06A9B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>The Displaced Persons Act of 1948</w:t>
            </w:r>
          </w:p>
        </w:tc>
      </w:tr>
      <w:tr w:rsidR="004D144D" w:rsidRPr="00015B82" w14:paraId="474C26D9" w14:textId="77777777" w:rsidTr="00484B9D">
        <w:trPr>
          <w:trHeight w:val="620"/>
        </w:trPr>
        <w:tc>
          <w:tcPr>
            <w:tcW w:w="3315" w:type="dxa"/>
          </w:tcPr>
          <w:p w14:paraId="390C0080" w14:textId="7C3A9512" w:rsidR="004D144D" w:rsidRPr="00015B82" w:rsidRDefault="00D06A9B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>The McCarran-Walter Immigration Act of 1952</w:t>
            </w:r>
          </w:p>
        </w:tc>
        <w:tc>
          <w:tcPr>
            <w:tcW w:w="3315" w:type="dxa"/>
          </w:tcPr>
          <w:p w14:paraId="67BC1C53" w14:textId="77777777" w:rsidR="004D144D" w:rsidRDefault="00D06A9B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 xml:space="preserve">4 million </w:t>
            </w:r>
            <w:r w:rsidRPr="00015B82">
              <w:rPr>
                <w:rFonts w:cstheme="minorHAnsi"/>
                <w:sz w:val="24"/>
                <w:szCs w:val="24"/>
              </w:rPr>
              <w:t>immigrants arrived between 1952 and 1965.</w:t>
            </w:r>
          </w:p>
          <w:p w14:paraId="6D11D1DF" w14:textId="77777777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17045467" w14:textId="77777777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1C7BFA2E" w14:textId="5FAD50DF" w:rsidR="00484B9D" w:rsidRPr="00015B82" w:rsidRDefault="00484B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6" w:type="dxa"/>
          </w:tcPr>
          <w:p w14:paraId="5B397BB8" w14:textId="74C1FE9A" w:rsidR="004D144D" w:rsidRPr="00015B82" w:rsidRDefault="00D06A9B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>US-Mexican Agreement of 1942 (until 1964)</w:t>
            </w:r>
          </w:p>
        </w:tc>
      </w:tr>
      <w:tr w:rsidR="004D144D" w:rsidRPr="00015B82" w14:paraId="3E59194E" w14:textId="77777777" w:rsidTr="00484B9D">
        <w:trPr>
          <w:trHeight w:val="620"/>
        </w:trPr>
        <w:tc>
          <w:tcPr>
            <w:tcW w:w="3315" w:type="dxa"/>
          </w:tcPr>
          <w:p w14:paraId="0597AB8E" w14:textId="4FBE7C24" w:rsidR="004D144D" w:rsidRPr="00015B82" w:rsidRDefault="00D06A9B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>5 million Braceros</w:t>
            </w:r>
          </w:p>
        </w:tc>
        <w:tc>
          <w:tcPr>
            <w:tcW w:w="3315" w:type="dxa"/>
          </w:tcPr>
          <w:p w14:paraId="15DFA2B2" w14:textId="77777777" w:rsidR="004D144D" w:rsidRDefault="00D06A9B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>Agribusiness</w:t>
            </w:r>
          </w:p>
          <w:p w14:paraId="797C3E75" w14:textId="77777777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5AF5F09B" w14:textId="77777777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62F8AEBD" w14:textId="77777777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269D0B14" w14:textId="281C5BC0" w:rsidR="00484B9D" w:rsidRPr="00015B82" w:rsidRDefault="00484B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6" w:type="dxa"/>
          </w:tcPr>
          <w:p w14:paraId="71BEC359" w14:textId="420866D6" w:rsidR="004D144D" w:rsidRPr="00015B82" w:rsidRDefault="004D7894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>One sixth of residents in the USA by 1960</w:t>
            </w:r>
          </w:p>
        </w:tc>
      </w:tr>
      <w:tr w:rsidR="004D144D" w:rsidRPr="00015B82" w14:paraId="05A6DFD8" w14:textId="77777777" w:rsidTr="00484B9D">
        <w:trPr>
          <w:trHeight w:val="620"/>
        </w:trPr>
        <w:tc>
          <w:tcPr>
            <w:tcW w:w="3315" w:type="dxa"/>
          </w:tcPr>
          <w:p w14:paraId="3BBDC532" w14:textId="078A69DD" w:rsidR="004D144D" w:rsidRPr="00015B82" w:rsidRDefault="004D7894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>2.3% in 1949 to 90% by 1962.</w:t>
            </w:r>
          </w:p>
        </w:tc>
        <w:tc>
          <w:tcPr>
            <w:tcW w:w="3315" w:type="dxa"/>
          </w:tcPr>
          <w:p w14:paraId="3630F037" w14:textId="77777777" w:rsidR="004D144D" w:rsidRDefault="004D7894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>Popular culture and news media</w:t>
            </w:r>
          </w:p>
          <w:p w14:paraId="4F3E2795" w14:textId="665AA66A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3EAF2E50" w14:textId="77777777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65DF9580" w14:textId="77777777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7A42DF56" w14:textId="1E816A81" w:rsidR="00484B9D" w:rsidRPr="00015B82" w:rsidRDefault="00484B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6" w:type="dxa"/>
          </w:tcPr>
          <w:p w14:paraId="727ECDB7" w14:textId="73BF9FE0" w:rsidR="004D144D" w:rsidRPr="00015B82" w:rsidRDefault="00F87457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>TV dinners</w:t>
            </w:r>
          </w:p>
        </w:tc>
      </w:tr>
      <w:tr w:rsidR="004D7894" w:rsidRPr="00015B82" w14:paraId="04D47873" w14:textId="77777777" w:rsidTr="00484B9D">
        <w:trPr>
          <w:trHeight w:val="620"/>
        </w:trPr>
        <w:tc>
          <w:tcPr>
            <w:tcW w:w="3315" w:type="dxa"/>
          </w:tcPr>
          <w:p w14:paraId="3736DD5F" w14:textId="2D148C50" w:rsidR="004D7894" w:rsidRPr="00015B82" w:rsidRDefault="00F87457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>1955 Disney’s Davy Crockett series, £300m</w:t>
            </w:r>
          </w:p>
        </w:tc>
        <w:tc>
          <w:tcPr>
            <w:tcW w:w="3315" w:type="dxa"/>
          </w:tcPr>
          <w:p w14:paraId="745F07E3" w14:textId="77777777" w:rsidR="004D7894" w:rsidRDefault="00F87457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 xml:space="preserve">Juvenile delinquency </w:t>
            </w:r>
          </w:p>
          <w:p w14:paraId="367A9AC8" w14:textId="77777777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039E5B85" w14:textId="77777777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75981496" w14:textId="77777777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4ED764E5" w14:textId="6D29BF2D" w:rsidR="00484B9D" w:rsidRPr="00015B82" w:rsidRDefault="00484B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6" w:type="dxa"/>
          </w:tcPr>
          <w:p w14:paraId="384687CC" w14:textId="7D43872C" w:rsidR="004D7894" w:rsidRPr="00015B82" w:rsidRDefault="00F87457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 xml:space="preserve">The 1960 Presidential election </w:t>
            </w:r>
          </w:p>
        </w:tc>
      </w:tr>
      <w:tr w:rsidR="004D7894" w:rsidRPr="00015B82" w14:paraId="11CC6ECE" w14:textId="77777777" w:rsidTr="00484B9D">
        <w:trPr>
          <w:trHeight w:val="620"/>
        </w:trPr>
        <w:tc>
          <w:tcPr>
            <w:tcW w:w="3315" w:type="dxa"/>
          </w:tcPr>
          <w:p w14:paraId="32160377" w14:textId="579C7034" w:rsidR="004D7894" w:rsidRPr="00015B82" w:rsidRDefault="00F87457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 xml:space="preserve">The impact of broadcast news </w:t>
            </w:r>
          </w:p>
        </w:tc>
        <w:tc>
          <w:tcPr>
            <w:tcW w:w="3315" w:type="dxa"/>
          </w:tcPr>
          <w:p w14:paraId="0154ED46" w14:textId="77777777" w:rsidR="004D7894" w:rsidRDefault="00F87457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i/>
                <w:sz w:val="24"/>
                <w:szCs w:val="24"/>
              </w:rPr>
              <w:t xml:space="preserve">The Blackboard Jungle </w:t>
            </w:r>
            <w:r w:rsidRPr="00015B82">
              <w:rPr>
                <w:rFonts w:cstheme="minorHAnsi"/>
                <w:sz w:val="24"/>
                <w:szCs w:val="24"/>
              </w:rPr>
              <w:t>1955</w:t>
            </w:r>
          </w:p>
          <w:p w14:paraId="77996179" w14:textId="77777777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1831E144" w14:textId="77777777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0A60896E" w14:textId="77777777" w:rsidR="00484B9D" w:rsidRDefault="00484B9D">
            <w:pPr>
              <w:rPr>
                <w:rFonts w:cstheme="minorHAnsi"/>
                <w:sz w:val="24"/>
                <w:szCs w:val="24"/>
              </w:rPr>
            </w:pPr>
          </w:p>
          <w:p w14:paraId="118FC21A" w14:textId="4C9BA6F3" w:rsidR="00484B9D" w:rsidRPr="00015B82" w:rsidRDefault="00484B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6" w:type="dxa"/>
          </w:tcPr>
          <w:p w14:paraId="53161910" w14:textId="6870C0C5" w:rsidR="004D7894" w:rsidRPr="00015B82" w:rsidRDefault="00F87457">
            <w:pPr>
              <w:rPr>
                <w:rFonts w:cstheme="minorHAnsi"/>
                <w:sz w:val="24"/>
                <w:szCs w:val="24"/>
              </w:rPr>
            </w:pPr>
            <w:r w:rsidRPr="00015B82">
              <w:rPr>
                <w:rFonts w:cstheme="minorHAnsi"/>
                <w:sz w:val="24"/>
                <w:szCs w:val="24"/>
              </w:rPr>
              <w:t>Teenage music</w:t>
            </w:r>
          </w:p>
        </w:tc>
      </w:tr>
    </w:tbl>
    <w:p w14:paraId="091911DD" w14:textId="77777777" w:rsidR="00CE1EE7" w:rsidRDefault="00CE1EE7">
      <w:bookmarkStart w:id="0" w:name="_GoBack"/>
      <w:bookmarkEnd w:id="0"/>
    </w:p>
    <w:sectPr w:rsidR="00CE1EE7" w:rsidSect="000871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E7"/>
    <w:rsid w:val="00015B82"/>
    <w:rsid w:val="00083CDF"/>
    <w:rsid w:val="000871DC"/>
    <w:rsid w:val="00250B7C"/>
    <w:rsid w:val="00484B9D"/>
    <w:rsid w:val="004C672B"/>
    <w:rsid w:val="004D144D"/>
    <w:rsid w:val="004D7894"/>
    <w:rsid w:val="006016D3"/>
    <w:rsid w:val="00632666"/>
    <w:rsid w:val="00741CBB"/>
    <w:rsid w:val="00754946"/>
    <w:rsid w:val="007B6FBE"/>
    <w:rsid w:val="00CE1EE7"/>
    <w:rsid w:val="00D06A9B"/>
    <w:rsid w:val="00E60CFD"/>
    <w:rsid w:val="00F1288F"/>
    <w:rsid w:val="00F8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1F838"/>
  <w15:chartTrackingRefBased/>
  <w15:docId w15:val="{C0194AD2-F314-46E1-86A6-40C19853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Ingram</dc:creator>
  <cp:keywords/>
  <dc:description/>
  <cp:lastModifiedBy>Michael Ingram</cp:lastModifiedBy>
  <cp:revision>11</cp:revision>
  <dcterms:created xsi:type="dcterms:W3CDTF">2019-01-08T01:54:00Z</dcterms:created>
  <dcterms:modified xsi:type="dcterms:W3CDTF">2019-01-08T03:15:00Z</dcterms:modified>
</cp:coreProperties>
</file>