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795" w:tblpY="-853"/>
        <w:tblW w:w="10366" w:type="dxa"/>
        <w:tblLook w:val="04A0" w:firstRow="1" w:lastRow="0" w:firstColumn="1" w:lastColumn="0" w:noHBand="0" w:noVBand="1"/>
      </w:tblPr>
      <w:tblGrid>
        <w:gridCol w:w="2276"/>
        <w:gridCol w:w="2119"/>
        <w:gridCol w:w="5971"/>
      </w:tblGrid>
      <w:tr w:rsidR="00897B9C" w14:paraId="5DF0A155" w14:textId="77777777" w:rsidTr="00FF6E03">
        <w:trPr>
          <w:trHeight w:val="602"/>
        </w:trPr>
        <w:tc>
          <w:tcPr>
            <w:tcW w:w="2276" w:type="dxa"/>
          </w:tcPr>
          <w:p w14:paraId="5ED5C385" w14:textId="3CE9B7F5" w:rsidR="00897B9C" w:rsidRDefault="00897B9C" w:rsidP="00FF6E03">
            <w:bookmarkStart w:id="0" w:name="_Hlk9303775"/>
            <w:r>
              <w:t>Reaganomics</w:t>
            </w:r>
          </w:p>
        </w:tc>
        <w:tc>
          <w:tcPr>
            <w:tcW w:w="2119" w:type="dxa"/>
            <w:vMerge w:val="restart"/>
            <w:tcBorders>
              <w:top w:val="nil"/>
              <w:bottom w:val="nil"/>
            </w:tcBorders>
          </w:tcPr>
          <w:p w14:paraId="49BAAF91" w14:textId="77777777" w:rsidR="00897B9C" w:rsidRDefault="00897B9C" w:rsidP="00FF6E03"/>
        </w:tc>
        <w:tc>
          <w:tcPr>
            <w:tcW w:w="5971" w:type="dxa"/>
          </w:tcPr>
          <w:p w14:paraId="19EE16E2" w14:textId="65C42EC0" w:rsidR="00897B9C" w:rsidRDefault="00897B9C" w:rsidP="00FF6E03">
            <w:r>
              <w:t xml:space="preserve">Reagan’s economic philosophy, which emphasised low taxes and deregulation, which it was thought would stimulate the economy. </w:t>
            </w:r>
          </w:p>
        </w:tc>
      </w:tr>
      <w:tr w:rsidR="00897B9C" w14:paraId="5AEB34B8" w14:textId="77777777" w:rsidTr="00FF6E03">
        <w:trPr>
          <w:trHeight w:val="387"/>
        </w:trPr>
        <w:tc>
          <w:tcPr>
            <w:tcW w:w="2276" w:type="dxa"/>
          </w:tcPr>
          <w:p w14:paraId="736A33C9" w14:textId="01B5038A" w:rsidR="00897B9C" w:rsidRDefault="00897B9C" w:rsidP="00FF6E03">
            <w:r>
              <w:t>GDP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4C51942A" w14:textId="77777777" w:rsidR="00897B9C" w:rsidRDefault="00897B9C" w:rsidP="00FF6E03"/>
        </w:tc>
        <w:tc>
          <w:tcPr>
            <w:tcW w:w="5971" w:type="dxa"/>
          </w:tcPr>
          <w:p w14:paraId="70ADE9B2" w14:textId="44ABE3DA" w:rsidR="00897B9C" w:rsidRDefault="00897B9C" w:rsidP="00FF6E03">
            <w:r>
              <w:t>Gross Domestic Product - The value of goods and services produced by a country in a year.</w:t>
            </w:r>
          </w:p>
        </w:tc>
      </w:tr>
      <w:tr w:rsidR="00897B9C" w14:paraId="6ABED65D" w14:textId="77777777" w:rsidTr="00FF6E03">
        <w:trPr>
          <w:trHeight w:val="215"/>
        </w:trPr>
        <w:tc>
          <w:tcPr>
            <w:tcW w:w="2276" w:type="dxa"/>
          </w:tcPr>
          <w:p w14:paraId="69777886" w14:textId="51E10CAD" w:rsidR="00897B9C" w:rsidRDefault="00897B9C" w:rsidP="00FF6E03">
            <w:r>
              <w:t xml:space="preserve">Per capita income 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2757AA1D" w14:textId="77777777" w:rsidR="00897B9C" w:rsidRDefault="00897B9C" w:rsidP="00FF6E03"/>
        </w:tc>
        <w:tc>
          <w:tcPr>
            <w:tcW w:w="5971" w:type="dxa"/>
          </w:tcPr>
          <w:p w14:paraId="6925D08E" w14:textId="60651217" w:rsidR="00897B9C" w:rsidRDefault="00897B9C" w:rsidP="00FF6E03">
            <w:r>
              <w:t xml:space="preserve">GDP divided by the number of people in a country. </w:t>
            </w:r>
          </w:p>
        </w:tc>
      </w:tr>
      <w:tr w:rsidR="00897B9C" w14:paraId="7753D4CE" w14:textId="77777777" w:rsidTr="00FF6E03">
        <w:trPr>
          <w:trHeight w:val="602"/>
        </w:trPr>
        <w:tc>
          <w:tcPr>
            <w:tcW w:w="2276" w:type="dxa"/>
          </w:tcPr>
          <w:p w14:paraId="0C5255C8" w14:textId="71C54AC7" w:rsidR="00897B9C" w:rsidRDefault="00897B9C" w:rsidP="00FF6E03">
            <w:r>
              <w:t>GNP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4DB19274" w14:textId="77777777" w:rsidR="00897B9C" w:rsidRDefault="00897B9C" w:rsidP="00FF6E03"/>
        </w:tc>
        <w:tc>
          <w:tcPr>
            <w:tcW w:w="5971" w:type="dxa"/>
          </w:tcPr>
          <w:p w14:paraId="304C39D8" w14:textId="18DE70D0" w:rsidR="00897B9C" w:rsidRDefault="00897B9C" w:rsidP="00FF6E03">
            <w:r>
              <w:t xml:space="preserve">Gross National Product - </w:t>
            </w:r>
            <w:r>
              <w:t xml:space="preserve">The </w:t>
            </w:r>
            <w:r>
              <w:t xml:space="preserve">aggregate (combined) </w:t>
            </w:r>
            <w:r>
              <w:t xml:space="preserve">value of goods and services produced </w:t>
            </w:r>
            <w:r>
              <w:t>in</w:t>
            </w:r>
            <w:r>
              <w:t xml:space="preserve"> a </w:t>
            </w:r>
            <w:r>
              <w:t xml:space="preserve">country and by Americans abroad. </w:t>
            </w:r>
          </w:p>
        </w:tc>
      </w:tr>
      <w:tr w:rsidR="00897B9C" w14:paraId="60CE24DB" w14:textId="77777777" w:rsidTr="00FF6E03">
        <w:trPr>
          <w:trHeight w:val="193"/>
        </w:trPr>
        <w:tc>
          <w:tcPr>
            <w:tcW w:w="2276" w:type="dxa"/>
          </w:tcPr>
          <w:p w14:paraId="737A67FD" w14:textId="61F25D0F" w:rsidR="00897B9C" w:rsidRDefault="00897B9C" w:rsidP="00FF6E03">
            <w:r>
              <w:t>Real GNP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39F45590" w14:textId="77777777" w:rsidR="00897B9C" w:rsidRDefault="00897B9C" w:rsidP="00FF6E03"/>
        </w:tc>
        <w:tc>
          <w:tcPr>
            <w:tcW w:w="5971" w:type="dxa"/>
          </w:tcPr>
          <w:p w14:paraId="6D834A81" w14:textId="2BBE0B0C" w:rsidR="00897B9C" w:rsidRDefault="00897B9C" w:rsidP="00FF6E03">
            <w:r>
              <w:t>Gross National Product</w:t>
            </w:r>
            <w:r>
              <w:t xml:space="preserve"> adjusted to match inflation. </w:t>
            </w:r>
          </w:p>
        </w:tc>
      </w:tr>
      <w:tr w:rsidR="00897B9C" w14:paraId="0087256D" w14:textId="77777777" w:rsidTr="00FF6E03">
        <w:trPr>
          <w:trHeight w:val="215"/>
        </w:trPr>
        <w:tc>
          <w:tcPr>
            <w:tcW w:w="2276" w:type="dxa"/>
          </w:tcPr>
          <w:p w14:paraId="6617CBA9" w14:textId="790A22DB" w:rsidR="00897B9C" w:rsidRDefault="00897B9C" w:rsidP="00FF6E03">
            <w:r>
              <w:t>Inflation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39ECF0BB" w14:textId="77777777" w:rsidR="00897B9C" w:rsidRDefault="00897B9C" w:rsidP="00FF6E03"/>
        </w:tc>
        <w:tc>
          <w:tcPr>
            <w:tcW w:w="5971" w:type="dxa"/>
          </w:tcPr>
          <w:p w14:paraId="51DC03B5" w14:textId="551A129E" w:rsidR="00897B9C" w:rsidRDefault="00897B9C" w:rsidP="00FF6E03">
            <w:r>
              <w:t xml:space="preserve">An increase in the price of goods over time. </w:t>
            </w:r>
          </w:p>
        </w:tc>
      </w:tr>
      <w:tr w:rsidR="00897B9C" w14:paraId="39A7AF96" w14:textId="77777777" w:rsidTr="00FF6E03">
        <w:trPr>
          <w:trHeight w:val="387"/>
        </w:trPr>
        <w:tc>
          <w:tcPr>
            <w:tcW w:w="2276" w:type="dxa"/>
          </w:tcPr>
          <w:p w14:paraId="5BB384F0" w14:textId="5F856E10" w:rsidR="00897B9C" w:rsidRDefault="00897B9C" w:rsidP="00FF6E03">
            <w:r>
              <w:t>Stagflation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10FFC9D4" w14:textId="77777777" w:rsidR="00897B9C" w:rsidRDefault="00897B9C" w:rsidP="00FF6E03"/>
        </w:tc>
        <w:tc>
          <w:tcPr>
            <w:tcW w:w="5971" w:type="dxa"/>
          </w:tcPr>
          <w:p w14:paraId="3FEE7267" w14:textId="66FF280A" w:rsidR="00897B9C" w:rsidRDefault="00897B9C" w:rsidP="00FF6E03">
            <w:r>
              <w:t xml:space="preserve">Slow economic growth with high unemployment and rising prices. </w:t>
            </w:r>
          </w:p>
        </w:tc>
      </w:tr>
      <w:tr w:rsidR="00897B9C" w14:paraId="1FD3FC81" w14:textId="77777777" w:rsidTr="00FF6E03">
        <w:trPr>
          <w:trHeight w:val="1377"/>
        </w:trPr>
        <w:tc>
          <w:tcPr>
            <w:tcW w:w="2276" w:type="dxa"/>
          </w:tcPr>
          <w:p w14:paraId="7107E2FC" w14:textId="1CE7FD42" w:rsidR="00897B9C" w:rsidRDefault="00897B9C" w:rsidP="00FF6E03">
            <w:r>
              <w:t>Supply-side economics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569BC10D" w14:textId="77777777" w:rsidR="00897B9C" w:rsidRDefault="00897B9C" w:rsidP="00FF6E03"/>
        </w:tc>
        <w:tc>
          <w:tcPr>
            <w:tcW w:w="5971" w:type="dxa"/>
          </w:tcPr>
          <w:p w14:paraId="3049F1F4" w14:textId="692798E5" w:rsidR="00897B9C" w:rsidRDefault="00897B9C" w:rsidP="00FF6E03">
            <w:r>
              <w:t xml:space="preserve">Focusing on the supply rather than the demand for products in the economy. This meant governments would concentrate on inflation-free economic growth rather than unemployment and providing welfare safety nets. If restraints on production were removed, the better-off would benefit and this would ‘trickle down’ to the poorest. </w:t>
            </w:r>
          </w:p>
        </w:tc>
      </w:tr>
      <w:tr w:rsidR="00897B9C" w14:paraId="55EC34D6" w14:textId="77777777" w:rsidTr="00FF6E03">
        <w:trPr>
          <w:trHeight w:val="215"/>
        </w:trPr>
        <w:tc>
          <w:tcPr>
            <w:tcW w:w="2276" w:type="dxa"/>
          </w:tcPr>
          <w:p w14:paraId="228A92B1" w14:textId="2CE16171" w:rsidR="00897B9C" w:rsidRDefault="00897B9C" w:rsidP="00FF6E03">
            <w:r>
              <w:t>Disposable income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392A6220" w14:textId="77777777" w:rsidR="00897B9C" w:rsidRDefault="00897B9C" w:rsidP="00FF6E03"/>
        </w:tc>
        <w:tc>
          <w:tcPr>
            <w:tcW w:w="5971" w:type="dxa"/>
          </w:tcPr>
          <w:p w14:paraId="2A032697" w14:textId="26385CD6" w:rsidR="00897B9C" w:rsidRDefault="00897B9C" w:rsidP="00FF6E03">
            <w:r>
              <w:t>The money you have left to spend or save after tax</w:t>
            </w:r>
          </w:p>
        </w:tc>
      </w:tr>
      <w:tr w:rsidR="00897B9C" w14:paraId="3EF1FFEC" w14:textId="77777777" w:rsidTr="00FF6E03">
        <w:trPr>
          <w:trHeight w:val="408"/>
        </w:trPr>
        <w:tc>
          <w:tcPr>
            <w:tcW w:w="2276" w:type="dxa"/>
          </w:tcPr>
          <w:p w14:paraId="54BE8A5E" w14:textId="24AFE5B8" w:rsidR="00897B9C" w:rsidRDefault="00897B9C" w:rsidP="00FF6E03">
            <w:r>
              <w:t>Real disposable income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2CCF27A5" w14:textId="77777777" w:rsidR="00897B9C" w:rsidRDefault="00897B9C" w:rsidP="00FF6E03"/>
        </w:tc>
        <w:tc>
          <w:tcPr>
            <w:tcW w:w="5971" w:type="dxa"/>
          </w:tcPr>
          <w:p w14:paraId="2230A335" w14:textId="7362DC8C" w:rsidR="00897B9C" w:rsidRDefault="00897B9C" w:rsidP="00FF6E03">
            <w:r>
              <w:t xml:space="preserve">Disposable income relative </w:t>
            </w:r>
            <w:proofErr w:type="gramStart"/>
            <w:r>
              <w:t>to  inflation</w:t>
            </w:r>
            <w:proofErr w:type="gramEnd"/>
            <w:r>
              <w:t xml:space="preserve">, i.e. real prices. </w:t>
            </w:r>
          </w:p>
        </w:tc>
      </w:tr>
      <w:tr w:rsidR="00897B9C" w14:paraId="18F57ACF" w14:textId="77777777" w:rsidTr="00FF6E03">
        <w:trPr>
          <w:trHeight w:val="387"/>
        </w:trPr>
        <w:tc>
          <w:tcPr>
            <w:tcW w:w="2276" w:type="dxa"/>
          </w:tcPr>
          <w:p w14:paraId="318746AB" w14:textId="47894ED5" w:rsidR="00897B9C" w:rsidRDefault="00897B9C" w:rsidP="00FF6E03">
            <w:r>
              <w:t>Deregulation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2DAED0CF" w14:textId="77777777" w:rsidR="00897B9C" w:rsidRDefault="00897B9C" w:rsidP="00FF6E03"/>
        </w:tc>
        <w:tc>
          <w:tcPr>
            <w:tcW w:w="5971" w:type="dxa"/>
          </w:tcPr>
          <w:p w14:paraId="268D6201" w14:textId="78E7A1E2" w:rsidR="00897B9C" w:rsidRDefault="00897B9C" w:rsidP="00FF6E03">
            <w:r>
              <w:t xml:space="preserve">Removing federal restrictions from businesses e.g. minimum wage expectation. </w:t>
            </w:r>
          </w:p>
        </w:tc>
      </w:tr>
      <w:tr w:rsidR="00897B9C" w14:paraId="4403D8E4" w14:textId="77777777" w:rsidTr="00FF6E03">
        <w:trPr>
          <w:trHeight w:val="408"/>
        </w:trPr>
        <w:tc>
          <w:tcPr>
            <w:tcW w:w="2276" w:type="dxa"/>
          </w:tcPr>
          <w:p w14:paraId="39219F8B" w14:textId="42DF8F55" w:rsidR="00897B9C" w:rsidRDefault="00897B9C" w:rsidP="00FF6E03">
            <w:r>
              <w:t>Deficit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59F26558" w14:textId="77777777" w:rsidR="00897B9C" w:rsidRDefault="00897B9C" w:rsidP="00FF6E03"/>
        </w:tc>
        <w:tc>
          <w:tcPr>
            <w:tcW w:w="5971" w:type="dxa"/>
          </w:tcPr>
          <w:p w14:paraId="4326D69B" w14:textId="2FBE1D81" w:rsidR="00897B9C" w:rsidRDefault="00897B9C" w:rsidP="00FF6E03">
            <w:r>
              <w:t xml:space="preserve">When the government is spending more than its revenue from taxes etc. </w:t>
            </w:r>
          </w:p>
        </w:tc>
      </w:tr>
      <w:tr w:rsidR="00897B9C" w14:paraId="289CEF9B" w14:textId="77777777" w:rsidTr="00FF6E03">
        <w:trPr>
          <w:trHeight w:val="408"/>
        </w:trPr>
        <w:tc>
          <w:tcPr>
            <w:tcW w:w="2276" w:type="dxa"/>
          </w:tcPr>
          <w:p w14:paraId="6D4BE0EE" w14:textId="4886B3DD" w:rsidR="00897B9C" w:rsidRDefault="00897B9C" w:rsidP="00FF6E03">
            <w:r>
              <w:t>Bureaucracy</w:t>
            </w:r>
          </w:p>
        </w:tc>
        <w:tc>
          <w:tcPr>
            <w:tcW w:w="2119" w:type="dxa"/>
            <w:vMerge/>
            <w:tcBorders>
              <w:bottom w:val="nil"/>
            </w:tcBorders>
          </w:tcPr>
          <w:p w14:paraId="1300EFC4" w14:textId="77777777" w:rsidR="00897B9C" w:rsidRDefault="00897B9C" w:rsidP="00FF6E03"/>
        </w:tc>
        <w:tc>
          <w:tcPr>
            <w:tcW w:w="5971" w:type="dxa"/>
          </w:tcPr>
          <w:p w14:paraId="25FAFBDC" w14:textId="428350D4" w:rsidR="00897B9C" w:rsidRDefault="00897B9C" w:rsidP="00FF6E03">
            <w:r>
              <w:t xml:space="preserve">The non-elected officials that administer and make decisions on government policy. </w:t>
            </w:r>
          </w:p>
        </w:tc>
      </w:tr>
    </w:tbl>
    <w:p w14:paraId="4270F4BA" w14:textId="1E8BD766" w:rsidR="006920C6" w:rsidRDefault="006920C6">
      <w:bookmarkStart w:id="1" w:name="_GoBack"/>
      <w:bookmarkEnd w:id="0"/>
      <w:bookmarkEnd w:id="1"/>
    </w:p>
    <w:p w14:paraId="75D330EE" w14:textId="77777777" w:rsidR="00FF6E03" w:rsidRDefault="00FF6E03"/>
    <w:sectPr w:rsidR="00FF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C6"/>
    <w:rsid w:val="004A7A21"/>
    <w:rsid w:val="006920C6"/>
    <w:rsid w:val="00897B9C"/>
    <w:rsid w:val="00A36DC8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B7BD"/>
  <w15:chartTrackingRefBased/>
  <w15:docId w15:val="{7D9D070E-D9EA-496F-8D98-FB207803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5</cp:revision>
  <dcterms:created xsi:type="dcterms:W3CDTF">2019-05-21T02:15:00Z</dcterms:created>
  <dcterms:modified xsi:type="dcterms:W3CDTF">2019-05-21T03:13:00Z</dcterms:modified>
</cp:coreProperties>
</file>